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宋体" w:hAnsi="宋体" w:eastAsia="宋体" w:cs="宋体"/>
          <w:b/>
          <w:bCs w:val="0"/>
          <w:sz w:val="44"/>
        </w:rPr>
      </w:pPr>
      <w:r>
        <w:rPr>
          <w:rFonts w:hint="eastAsia" w:ascii="宋体" w:hAnsi="宋体" w:eastAsia="宋体" w:cs="宋体"/>
          <w:b/>
          <w:bCs w:val="0"/>
          <w:sz w:val="44"/>
        </w:rPr>
        <w:t>价格承诺书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贵阳市第二人民医院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今承诺我公司报价不高于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贵州省</w:t>
      </w:r>
      <w:r>
        <w:rPr>
          <w:rFonts w:hint="eastAsia" w:ascii="仿宋" w:hAnsi="仿宋" w:eastAsia="仿宋" w:cs="仿宋"/>
          <w:sz w:val="32"/>
          <w:szCs w:val="32"/>
        </w:rPr>
        <w:t>内其他医疗机构的销售价格。若发现其他医疗机构销售价格低于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贵阳市第二人民医院</w:t>
      </w:r>
      <w:r>
        <w:rPr>
          <w:rFonts w:hint="eastAsia" w:ascii="仿宋" w:hAnsi="仿宋" w:eastAsia="仿宋" w:cs="仿宋"/>
          <w:sz w:val="32"/>
          <w:szCs w:val="32"/>
        </w:rPr>
        <w:t>报价，取消其资格。</w:t>
      </w:r>
    </w:p>
    <w:p>
      <w:pPr>
        <w:ind w:firstLine="42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2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2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承诺公司：</w:t>
      </w:r>
    </w:p>
    <w:p>
      <w:pPr>
        <w:ind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承诺人：</w:t>
      </w:r>
    </w:p>
    <w:p>
      <w:pPr>
        <w:ind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时间：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ODhkMWE2Mzc0YWNhZDM5NjYxNDBjZTMzMzNjYTgifQ=="/>
  </w:docVars>
  <w:rsids>
    <w:rsidRoot w:val="438C46B8"/>
    <w:rsid w:val="438C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2022-07-08T07:41:00Z</dcterms:created>
  <dc:creator>葉</dc:creator>
  <cp:lastModifiedBy>葉</cp:lastModifiedBy>
  <dcterms:modified xsi:type="dcterms:W3CDTF">2022-07-08T07:42:03Z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24620BBB96DA40DBB6E00997E3E4910B</vt:lpwstr>
  </property>
</Properties>
</file>