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37E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3" w:firstLineChars="200"/>
        <w:jc w:val="center"/>
        <w:textAlignment w:val="auto"/>
        <w:rPr>
          <w:rFonts w:hint="eastAsia"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  <w:lang w:val="en-US" w:eastAsia="zh-CN"/>
        </w:rPr>
        <w:t>贵阳市第二人民医院临床试验</w:t>
      </w:r>
      <w:r>
        <w:rPr>
          <w:rFonts w:hint="eastAsia" w:ascii="宋体" w:hAnsi="宋体" w:eastAsia="宋体" w:cs="Times New Roman"/>
          <w:b/>
          <w:sz w:val="32"/>
          <w:szCs w:val="32"/>
        </w:rPr>
        <w:t>伦理委员会</w:t>
      </w:r>
    </w:p>
    <w:p w14:paraId="7AA80B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3" w:firstLineChars="200"/>
        <w:jc w:val="center"/>
        <w:textAlignment w:val="auto"/>
        <w:rPr>
          <w:rFonts w:hint="eastAsia" w:ascii="宋体" w:hAnsi="宋体" w:eastAsia="宋体" w:cs="Times New Roman"/>
          <w:b/>
          <w:sz w:val="32"/>
          <w:szCs w:val="32"/>
          <w:lang w:eastAsia="zh-CN"/>
        </w:rPr>
      </w:pPr>
      <w:r>
        <w:rPr>
          <w:rFonts w:hint="eastAsia" w:ascii="宋体" w:hAnsi="宋体" w:eastAsia="宋体" w:cs="Times New Roman"/>
          <w:b/>
          <w:sz w:val="32"/>
          <w:szCs w:val="32"/>
          <w:lang w:eastAsia="zh-CN"/>
        </w:rPr>
        <w:t>项目经费来源说明</w:t>
      </w:r>
    </w:p>
    <w:tbl>
      <w:tblPr>
        <w:tblStyle w:val="5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1"/>
        <w:gridCol w:w="2147"/>
        <w:gridCol w:w="2074"/>
        <w:gridCol w:w="2074"/>
      </w:tblGrid>
      <w:tr w14:paraId="16F33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44045D9">
            <w:pPr>
              <w:rPr>
                <w:rFonts w:hint="eastAsia" w:eastAsia="Times New Roman" w:asciiTheme="minorEastAsia" w:hAnsi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Times New Roman" w:asciiTheme="minorEastAsia" w:hAnsiTheme="minorEastAsia" w:cstheme="minorBidi"/>
                <w:kern w:val="2"/>
                <w:sz w:val="21"/>
                <w:szCs w:val="21"/>
                <w:lang w:val="en-US" w:eastAsia="zh-CN" w:bidi="ar-SA"/>
              </w:rPr>
              <w:t>项目名称</w:t>
            </w:r>
          </w:p>
        </w:tc>
        <w:tc>
          <w:tcPr>
            <w:tcW w:w="62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24A86F">
            <w:pPr>
              <w:rPr>
                <w:rFonts w:hint="eastAsia" w:eastAsia="宋体" w:asciiTheme="minorEastAsia" w:hAnsiTheme="minorEastAsia"/>
                <w:lang w:eastAsia="zh-CN"/>
              </w:rPr>
            </w:pPr>
          </w:p>
        </w:tc>
      </w:tr>
      <w:tr w14:paraId="048D0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EF5DD2">
            <w:pPr>
              <w:rPr>
                <w:rFonts w:eastAsia="Times New Roman" w:asciiTheme="minorEastAsia" w:hAnsiTheme="minorEastAsia"/>
              </w:rPr>
            </w:pPr>
            <w:r>
              <w:rPr>
                <w:rFonts w:hint="eastAsia" w:eastAsia="Times New Roman" w:asciiTheme="minorEastAsia" w:hAnsiTheme="minorEastAsia" w:cstheme="minorBidi"/>
                <w:kern w:val="2"/>
                <w:sz w:val="21"/>
                <w:szCs w:val="21"/>
                <w:lang w:val="en-US" w:eastAsia="zh-CN" w:bidi="ar-SA"/>
              </w:rPr>
              <w:t>承担科室</w:t>
            </w:r>
          </w:p>
        </w:tc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990A851">
            <w:pPr>
              <w:rPr>
                <w:rFonts w:hint="eastAsia" w:eastAsia="Times New Roman" w:asciiTheme="minorEastAsia" w:hAnsi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6C6B799">
            <w:pPr>
              <w:rPr>
                <w:rFonts w:eastAsia="Times New Roman" w:asciiTheme="minorEastAsia" w:hAnsiTheme="minorEastAsia"/>
              </w:rPr>
            </w:pPr>
            <w:r>
              <w:rPr>
                <w:rFonts w:hint="eastAsia" w:eastAsia="Times New Roman" w:asciiTheme="minorEastAsia" w:hAnsiTheme="minorEastAsia" w:cstheme="minorBidi"/>
                <w:kern w:val="2"/>
                <w:sz w:val="21"/>
                <w:szCs w:val="21"/>
                <w:lang w:val="en-US" w:eastAsia="zh-CN" w:bidi="ar-SA"/>
              </w:rPr>
              <w:t>PI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ECBC1F">
            <w:pPr>
              <w:rPr>
                <w:rFonts w:hint="eastAsia" w:eastAsia="Times New Roman" w:asciiTheme="minorEastAsia" w:hAnsi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 w14:paraId="0112F186">
      <w:pPr>
        <w:pStyle w:val="9"/>
        <w:numPr>
          <w:ilvl w:val="0"/>
          <w:numId w:val="0"/>
        </w:numPr>
        <w:spacing w:before="240" w:line="360" w:lineRule="auto"/>
        <w:ind w:leftChars="0"/>
        <w:jc w:val="left"/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  <w:lang w:val="en-US" w:eastAsia="zh-CN"/>
        </w:rPr>
        <w:t>1.</w:t>
      </w:r>
      <w:r>
        <w:rPr>
          <w:rFonts w:hint="eastAsia" w:asciiTheme="minorEastAsia" w:hAnsiTheme="minorEastAsia"/>
          <w:b/>
          <w:szCs w:val="21"/>
        </w:rPr>
        <w:t>项目总经费</w:t>
      </w:r>
    </w:p>
    <w:p w14:paraId="4A0F9302">
      <w:pPr>
        <w:pStyle w:val="9"/>
        <w:spacing w:line="360" w:lineRule="auto"/>
        <w:ind w:firstLine="424" w:firstLineChars="202"/>
        <w:jc w:val="left"/>
        <w:rPr>
          <w:rFonts w:hint="eastAsia" w:asciiTheme="minorEastAsia" w:hAnsiTheme="minorEastAsia"/>
          <w:color w:val="auto"/>
          <w:szCs w:val="21"/>
          <w:u w:val="single"/>
          <w:lang w:val="en-US" w:eastAsia="zh-CN"/>
        </w:rPr>
      </w:pPr>
      <w:r>
        <w:rPr>
          <w:rFonts w:hint="eastAsia" w:asciiTheme="minorEastAsia" w:hAnsiTheme="minorEastAsia"/>
          <w:szCs w:val="21"/>
        </w:rPr>
        <w:t>本项目由</w:t>
      </w:r>
      <w:r>
        <w:rPr>
          <w:rFonts w:hint="eastAsia" w:asciiTheme="minorEastAsia" w:hAnsiTheme="minorEastAsia"/>
          <w:szCs w:val="21"/>
          <w:u w:val="single"/>
          <w:lang w:val="en-US" w:eastAsia="zh-CN"/>
        </w:rPr>
        <w:t xml:space="preserve">                                  </w:t>
      </w:r>
      <w:r>
        <w:rPr>
          <w:rFonts w:hint="eastAsia" w:asciiTheme="minorEastAsia" w:hAnsiTheme="minorEastAsia"/>
          <w:szCs w:val="21"/>
          <w:lang w:eastAsia="zh-CN"/>
        </w:rPr>
        <w:t>（公司</w:t>
      </w:r>
      <w:r>
        <w:rPr>
          <w:rFonts w:hint="eastAsia" w:asciiTheme="minorEastAsia" w:hAnsiTheme="minorEastAsia"/>
          <w:szCs w:val="21"/>
          <w:lang w:val="en-US" w:eastAsia="zh-CN"/>
        </w:rPr>
        <w:t>/组织/……</w:t>
      </w:r>
      <w:r>
        <w:rPr>
          <w:rFonts w:hint="eastAsia" w:asciiTheme="minorEastAsia" w:hAnsiTheme="minorEastAsia"/>
          <w:szCs w:val="21"/>
          <w:lang w:eastAsia="zh-CN"/>
        </w:rPr>
        <w:t>）申办</w:t>
      </w:r>
      <w:r>
        <w:rPr>
          <w:rFonts w:hint="eastAsia" w:asciiTheme="minorEastAsia" w:hAnsiTheme="minorEastAsia"/>
          <w:color w:val="0000FF"/>
          <w:szCs w:val="21"/>
          <w:lang w:eastAsia="zh-CN"/>
        </w:rPr>
        <w:t>，</w:t>
      </w:r>
      <w:r>
        <w:rPr>
          <w:rFonts w:hint="eastAsia" w:asciiTheme="minorEastAsia" w:hAnsiTheme="minorEastAsia"/>
          <w:color w:val="auto"/>
          <w:szCs w:val="21"/>
          <w:lang w:val="en-US" w:eastAsia="zh-CN"/>
        </w:rPr>
        <w:t>本中心</w:t>
      </w:r>
      <w:r>
        <w:rPr>
          <w:rFonts w:hint="eastAsia" w:asciiTheme="minorEastAsia" w:hAnsiTheme="minorEastAsia"/>
          <w:color w:val="auto"/>
          <w:szCs w:val="21"/>
          <w:lang w:eastAsia="zh-CN"/>
        </w:rPr>
        <w:t>总经费</w:t>
      </w:r>
      <w:r>
        <w:rPr>
          <w:rFonts w:hint="eastAsia" w:asciiTheme="minorEastAsia" w:hAnsiTheme="minorEastAsia"/>
          <w:color w:val="auto"/>
          <w:szCs w:val="21"/>
          <w:lang w:val="en-US" w:eastAsia="zh-CN"/>
        </w:rPr>
        <w:t>约</w:t>
      </w:r>
      <w:r>
        <w:rPr>
          <w:rFonts w:hint="eastAsia" w:asciiTheme="minorEastAsia" w:hAnsiTheme="minorEastAsia"/>
          <w:color w:val="auto"/>
          <w:szCs w:val="21"/>
          <w:u w:val="single"/>
          <w:lang w:val="en-US" w:eastAsia="zh-CN"/>
        </w:rPr>
        <w:t xml:space="preserve">          元</w:t>
      </w:r>
      <w:r>
        <w:rPr>
          <w:rFonts w:hint="eastAsia" w:asciiTheme="minorEastAsia" w:hAnsiTheme="minorEastAsia"/>
          <w:color w:val="auto"/>
          <w:szCs w:val="21"/>
          <w:u w:val="none"/>
          <w:lang w:val="en-US" w:eastAsia="zh-CN"/>
        </w:rPr>
        <w:t>（人民币）</w:t>
      </w:r>
      <w:r>
        <w:rPr>
          <w:rFonts w:hint="eastAsia" w:asciiTheme="minorEastAsia" w:hAnsiTheme="minorEastAsia"/>
          <w:b/>
          <w:bCs/>
          <w:color w:val="000000" w:themeColor="text1"/>
          <w:szCs w:val="21"/>
          <w:u w:val="none"/>
          <w:lang w:val="en-US" w:eastAsia="zh-CN"/>
          <w14:textFill>
            <w14:solidFill>
              <w14:schemeClr w14:val="tx1"/>
            </w14:solidFill>
          </w14:textFill>
        </w:rPr>
        <w:t>(如金额与最终的合同不一致，则以合同约定为准)。</w:t>
      </w:r>
      <w:bookmarkStart w:id="0" w:name="_GoBack"/>
      <w:bookmarkEnd w:id="0"/>
    </w:p>
    <w:p w14:paraId="64D49915">
      <w:pPr>
        <w:pStyle w:val="9"/>
        <w:spacing w:line="360" w:lineRule="auto"/>
        <w:ind w:firstLine="424" w:firstLineChars="202"/>
        <w:jc w:val="left"/>
        <w:rPr>
          <w:rFonts w:hint="default" w:asciiTheme="minorEastAsia" w:hAnsiTheme="minorEastAsia"/>
          <w:color w:val="auto"/>
          <w:szCs w:val="21"/>
          <w:u w:val="single"/>
          <w:lang w:val="en-US" w:eastAsia="zh-CN"/>
        </w:rPr>
      </w:pPr>
    </w:p>
    <w:p w14:paraId="7AF87927">
      <w:pPr>
        <w:spacing w:line="360" w:lineRule="auto"/>
        <w:jc w:val="left"/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2.受试者补偿 (如补偿金额与最终的合同不一致，则以合同约定为准)</w:t>
      </w:r>
    </w:p>
    <w:tbl>
      <w:tblPr>
        <w:tblStyle w:val="5"/>
        <w:tblW w:w="822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3119"/>
        <w:gridCol w:w="992"/>
        <w:gridCol w:w="850"/>
        <w:gridCol w:w="2552"/>
      </w:tblGrid>
      <w:tr w14:paraId="06C40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BE42A0">
            <w:pPr>
              <w:pStyle w:val="9"/>
              <w:spacing w:line="360" w:lineRule="auto"/>
              <w:ind w:firstLine="0" w:firstLineChars="0"/>
              <w:jc w:val="left"/>
              <w:rPr>
                <w:rFonts w:eastAsia="Times New Roman" w:asciiTheme="minorEastAsia" w:hAnsiTheme="minorEastAsia"/>
                <w:szCs w:val="21"/>
              </w:rPr>
            </w:pPr>
            <w:r>
              <w:rPr>
                <w:rFonts w:hint="eastAsia" w:eastAsia="Times New Roman" w:asciiTheme="minorEastAsia" w:hAnsiTheme="minorEastAsia"/>
                <w:szCs w:val="21"/>
              </w:rPr>
              <w:t>序号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1590EE">
            <w:pPr>
              <w:pStyle w:val="9"/>
              <w:spacing w:line="360" w:lineRule="auto"/>
              <w:ind w:firstLine="0" w:firstLineChars="0"/>
              <w:jc w:val="left"/>
              <w:rPr>
                <w:rFonts w:eastAsia="Times New Roman" w:asciiTheme="minorEastAsia" w:hAnsiTheme="minorEastAsia"/>
                <w:szCs w:val="21"/>
              </w:rPr>
            </w:pPr>
            <w:r>
              <w:rPr>
                <w:rFonts w:hint="eastAsia" w:eastAsia="Times New Roman" w:asciiTheme="minorEastAsia" w:hAnsiTheme="minorEastAsia"/>
                <w:szCs w:val="21"/>
              </w:rPr>
              <w:t>补偿事项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4262D2">
            <w:pPr>
              <w:pStyle w:val="9"/>
              <w:spacing w:line="360" w:lineRule="auto"/>
              <w:ind w:firstLine="0" w:firstLineChars="0"/>
              <w:jc w:val="left"/>
              <w:rPr>
                <w:rFonts w:eastAsia="Times New Roman" w:asciiTheme="minorEastAsia" w:hAnsiTheme="minorEastAsia"/>
                <w:szCs w:val="21"/>
              </w:rPr>
            </w:pPr>
            <w:r>
              <w:rPr>
                <w:rFonts w:hint="eastAsia" w:eastAsia="Times New Roman" w:asciiTheme="minorEastAsia" w:hAnsiTheme="minorEastAsia"/>
                <w:szCs w:val="21"/>
              </w:rPr>
              <w:t>金额/次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FBE836">
            <w:pPr>
              <w:pStyle w:val="9"/>
              <w:spacing w:line="360" w:lineRule="auto"/>
              <w:ind w:firstLine="0" w:firstLineChars="0"/>
              <w:jc w:val="left"/>
              <w:rPr>
                <w:rFonts w:eastAsia="Times New Roman" w:asciiTheme="minorEastAsia" w:hAnsiTheme="minorEastAsia"/>
                <w:szCs w:val="21"/>
              </w:rPr>
            </w:pPr>
            <w:r>
              <w:rPr>
                <w:rFonts w:hint="eastAsia" w:eastAsia="Times New Roman" w:asciiTheme="minorEastAsia" w:hAnsiTheme="minorEastAsia"/>
                <w:szCs w:val="21"/>
              </w:rPr>
              <w:t>次数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6462B4">
            <w:pPr>
              <w:pStyle w:val="9"/>
              <w:spacing w:line="360" w:lineRule="auto"/>
              <w:ind w:firstLine="0" w:firstLineChars="0"/>
              <w:jc w:val="left"/>
              <w:rPr>
                <w:rFonts w:eastAsia="Times New Roman" w:asciiTheme="minorEastAsia" w:hAnsiTheme="minorEastAsia"/>
                <w:szCs w:val="21"/>
              </w:rPr>
            </w:pPr>
            <w:r>
              <w:rPr>
                <w:rFonts w:hint="eastAsia" w:eastAsia="Times New Roman" w:asciiTheme="minorEastAsia" w:hAnsiTheme="minorEastAsia"/>
                <w:szCs w:val="21"/>
              </w:rPr>
              <w:t>支付方式（每次/结束）</w:t>
            </w:r>
          </w:p>
        </w:tc>
      </w:tr>
      <w:tr w14:paraId="7C53D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F52821">
            <w:pPr>
              <w:pStyle w:val="9"/>
              <w:spacing w:line="360" w:lineRule="auto"/>
              <w:ind w:firstLine="0" w:firstLineChars="0"/>
              <w:jc w:val="left"/>
              <w:rPr>
                <w:rFonts w:eastAsia="Times New Roman" w:asciiTheme="minorEastAsia" w:hAnsiTheme="minorEastAsia"/>
                <w:szCs w:val="21"/>
              </w:rPr>
            </w:pPr>
            <w:r>
              <w:rPr>
                <w:rFonts w:hint="eastAsia" w:eastAsia="Times New Roman" w:asciiTheme="minorEastAsia" w:hAnsiTheme="minorEastAsia"/>
                <w:szCs w:val="21"/>
              </w:rPr>
              <w:t>1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62111E">
            <w:pPr>
              <w:pStyle w:val="9"/>
              <w:spacing w:line="360" w:lineRule="auto"/>
              <w:ind w:firstLine="0" w:firstLineChars="0"/>
              <w:jc w:val="left"/>
              <w:rPr>
                <w:rFonts w:eastAsia="Times New Roman" w:asciiTheme="minorEastAsia" w:hAnsiTheme="minorEastAsia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B84615">
            <w:pPr>
              <w:pStyle w:val="9"/>
              <w:spacing w:line="360" w:lineRule="auto"/>
              <w:ind w:firstLine="0" w:firstLineChars="0"/>
              <w:jc w:val="left"/>
              <w:rPr>
                <w:rFonts w:eastAsia="Times New Roman" w:asciiTheme="minorEastAsia" w:hAnsiTheme="minorEastAsia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DA3A90">
            <w:pPr>
              <w:pStyle w:val="9"/>
              <w:spacing w:line="360" w:lineRule="auto"/>
              <w:ind w:firstLine="0" w:firstLineChars="0"/>
              <w:jc w:val="left"/>
              <w:rPr>
                <w:rFonts w:eastAsia="Times New Roman" w:asciiTheme="minorEastAsia" w:hAnsiTheme="minorEastAsia"/>
                <w:szCs w:val="21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9EC7DE">
            <w:pPr>
              <w:pStyle w:val="9"/>
              <w:spacing w:line="360" w:lineRule="auto"/>
              <w:ind w:firstLine="0" w:firstLineChars="0"/>
              <w:jc w:val="left"/>
              <w:rPr>
                <w:rFonts w:eastAsia="Times New Roman" w:asciiTheme="minorEastAsia" w:hAnsiTheme="minorEastAsia"/>
                <w:szCs w:val="21"/>
              </w:rPr>
            </w:pPr>
          </w:p>
        </w:tc>
      </w:tr>
      <w:tr w14:paraId="170EA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B7CEEB">
            <w:pPr>
              <w:pStyle w:val="9"/>
              <w:spacing w:line="360" w:lineRule="auto"/>
              <w:ind w:firstLine="0" w:firstLineChars="0"/>
              <w:jc w:val="left"/>
              <w:rPr>
                <w:rFonts w:eastAsia="Times New Roman" w:asciiTheme="minorEastAsia" w:hAnsiTheme="minorEastAsia"/>
                <w:szCs w:val="21"/>
              </w:rPr>
            </w:pPr>
            <w:r>
              <w:rPr>
                <w:rFonts w:hint="eastAsia" w:eastAsia="Times New Roman" w:asciiTheme="minorEastAsia" w:hAnsiTheme="minorEastAsia"/>
                <w:szCs w:val="21"/>
              </w:rPr>
              <w:t>2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1BF3A6">
            <w:pPr>
              <w:pStyle w:val="9"/>
              <w:spacing w:line="360" w:lineRule="auto"/>
              <w:ind w:firstLine="0" w:firstLineChars="0"/>
              <w:jc w:val="left"/>
              <w:rPr>
                <w:rFonts w:eastAsia="Times New Roman" w:asciiTheme="minorEastAsia" w:hAnsiTheme="minorEastAsia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A7EDA5">
            <w:pPr>
              <w:pStyle w:val="9"/>
              <w:spacing w:line="360" w:lineRule="auto"/>
              <w:ind w:firstLine="0" w:firstLineChars="0"/>
              <w:jc w:val="left"/>
              <w:rPr>
                <w:rFonts w:eastAsia="Times New Roman" w:asciiTheme="minorEastAsia" w:hAnsiTheme="minorEastAsia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A58D44">
            <w:pPr>
              <w:pStyle w:val="9"/>
              <w:spacing w:line="360" w:lineRule="auto"/>
              <w:ind w:firstLine="0" w:firstLineChars="0"/>
              <w:jc w:val="left"/>
              <w:rPr>
                <w:rFonts w:eastAsia="Times New Roman" w:asciiTheme="minorEastAsia" w:hAnsiTheme="minorEastAsia"/>
                <w:szCs w:val="21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3BDDAD">
            <w:pPr>
              <w:pStyle w:val="9"/>
              <w:spacing w:line="360" w:lineRule="auto"/>
              <w:ind w:firstLine="0" w:firstLineChars="0"/>
              <w:jc w:val="left"/>
              <w:rPr>
                <w:rFonts w:eastAsia="Times New Roman" w:asciiTheme="minorEastAsia" w:hAnsiTheme="minorEastAsia"/>
                <w:szCs w:val="21"/>
              </w:rPr>
            </w:pPr>
          </w:p>
        </w:tc>
      </w:tr>
      <w:tr w14:paraId="0A0F2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90A5AE">
            <w:pPr>
              <w:pStyle w:val="9"/>
              <w:spacing w:line="360" w:lineRule="auto"/>
              <w:ind w:firstLine="0" w:firstLineChars="0"/>
              <w:jc w:val="left"/>
              <w:rPr>
                <w:rFonts w:eastAsia="Times New Roman" w:asciiTheme="minorEastAsia" w:hAnsiTheme="minorEastAsia"/>
                <w:szCs w:val="21"/>
              </w:rPr>
            </w:pPr>
            <w:r>
              <w:rPr>
                <w:rFonts w:hint="eastAsia" w:eastAsia="Times New Roman" w:asciiTheme="minorEastAsia" w:hAnsiTheme="minorEastAsia"/>
                <w:szCs w:val="21"/>
              </w:rPr>
              <w:t>3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F3BA74">
            <w:pPr>
              <w:pStyle w:val="9"/>
              <w:spacing w:line="360" w:lineRule="auto"/>
              <w:ind w:firstLine="0" w:firstLineChars="0"/>
              <w:jc w:val="left"/>
              <w:rPr>
                <w:rFonts w:eastAsia="Times New Roman" w:asciiTheme="minorEastAsia" w:hAnsiTheme="minorEastAsia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32CB13">
            <w:pPr>
              <w:pStyle w:val="9"/>
              <w:spacing w:line="360" w:lineRule="auto"/>
              <w:ind w:firstLine="0" w:firstLineChars="0"/>
              <w:jc w:val="left"/>
              <w:rPr>
                <w:rFonts w:eastAsia="Times New Roman" w:asciiTheme="minorEastAsia" w:hAnsiTheme="minorEastAsia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5C6BCE">
            <w:pPr>
              <w:pStyle w:val="9"/>
              <w:spacing w:line="360" w:lineRule="auto"/>
              <w:ind w:firstLine="0" w:firstLineChars="0"/>
              <w:jc w:val="left"/>
              <w:rPr>
                <w:rFonts w:eastAsia="Times New Roman" w:asciiTheme="minorEastAsia" w:hAnsiTheme="minorEastAsia"/>
                <w:szCs w:val="21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68429A">
            <w:pPr>
              <w:pStyle w:val="9"/>
              <w:spacing w:line="360" w:lineRule="auto"/>
              <w:ind w:firstLine="0" w:firstLineChars="0"/>
              <w:jc w:val="left"/>
              <w:rPr>
                <w:rFonts w:eastAsia="Times New Roman" w:asciiTheme="minorEastAsia" w:hAnsiTheme="minorEastAsia"/>
                <w:szCs w:val="21"/>
              </w:rPr>
            </w:pPr>
          </w:p>
        </w:tc>
      </w:tr>
      <w:tr w14:paraId="31976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D55953">
            <w:pPr>
              <w:pStyle w:val="9"/>
              <w:spacing w:line="360" w:lineRule="auto"/>
              <w:ind w:firstLine="0" w:firstLineChars="0"/>
              <w:jc w:val="left"/>
              <w:rPr>
                <w:rFonts w:eastAsia="Times New Roman" w:asciiTheme="minorEastAsia" w:hAnsiTheme="minorEastAsia"/>
                <w:szCs w:val="21"/>
              </w:rPr>
            </w:pPr>
            <w:r>
              <w:rPr>
                <w:rFonts w:hint="eastAsia" w:eastAsia="Times New Roman" w:asciiTheme="minorEastAsia" w:hAnsiTheme="minorEastAsia"/>
                <w:szCs w:val="21"/>
              </w:rPr>
              <w:t>4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5CD8A7">
            <w:pPr>
              <w:pStyle w:val="9"/>
              <w:spacing w:line="360" w:lineRule="auto"/>
              <w:ind w:firstLine="0" w:firstLineChars="0"/>
              <w:jc w:val="left"/>
              <w:rPr>
                <w:rFonts w:eastAsia="Times New Roman" w:asciiTheme="minorEastAsia" w:hAnsiTheme="minorEastAsia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EF6AF1">
            <w:pPr>
              <w:pStyle w:val="9"/>
              <w:spacing w:line="360" w:lineRule="auto"/>
              <w:ind w:firstLine="0" w:firstLineChars="0"/>
              <w:jc w:val="left"/>
              <w:rPr>
                <w:rFonts w:eastAsia="Times New Roman" w:asciiTheme="minorEastAsia" w:hAnsiTheme="minorEastAsia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6147A1">
            <w:pPr>
              <w:pStyle w:val="9"/>
              <w:spacing w:line="360" w:lineRule="auto"/>
              <w:ind w:firstLine="0" w:firstLineChars="0"/>
              <w:jc w:val="left"/>
              <w:rPr>
                <w:rFonts w:eastAsia="Times New Roman" w:asciiTheme="minorEastAsia" w:hAnsiTheme="minorEastAsia"/>
                <w:szCs w:val="21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9A1577">
            <w:pPr>
              <w:pStyle w:val="9"/>
              <w:spacing w:line="360" w:lineRule="auto"/>
              <w:ind w:firstLine="0" w:firstLineChars="0"/>
              <w:jc w:val="left"/>
              <w:rPr>
                <w:rFonts w:eastAsia="Times New Roman" w:asciiTheme="minorEastAsia" w:hAnsiTheme="minorEastAsia"/>
                <w:szCs w:val="21"/>
              </w:rPr>
            </w:pPr>
          </w:p>
        </w:tc>
      </w:tr>
    </w:tbl>
    <w:p w14:paraId="1045E096">
      <w:pPr>
        <w:spacing w:line="360" w:lineRule="auto"/>
        <w:jc w:val="left"/>
        <w:rPr>
          <w:rFonts w:hint="eastAsia" w:asciiTheme="minorEastAsia" w:hAnsiTheme="minorEastAsia"/>
          <w:b/>
          <w:szCs w:val="21"/>
        </w:rPr>
      </w:pPr>
    </w:p>
    <w:p w14:paraId="4F6226BE">
      <w:pPr>
        <w:spacing w:line="360" w:lineRule="auto"/>
        <w:jc w:val="left"/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3.受试者赔偿</w:t>
      </w:r>
    </w:p>
    <w:p w14:paraId="52A6559C">
      <w:pPr>
        <w:spacing w:line="360" w:lineRule="auto"/>
        <w:ind w:firstLine="420" w:firstLineChars="200"/>
        <w:jc w:val="left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若受试者发生因研究内容导致的伤害或损害，经有关部门鉴定后判断确实与试验有关的，将由_____________对其进行法定额度的赔偿，具体的赔偿方式和金额为：</w:t>
      </w:r>
      <w:r>
        <w:rPr>
          <w:rFonts w:hint="eastAsia" w:asciiTheme="minorEastAsia" w:hAnsiTheme="minorEastAsia"/>
          <w:color w:val="FF0000"/>
          <w:szCs w:val="21"/>
        </w:rPr>
        <w:t>（若购买保险需在此体现）</w:t>
      </w:r>
    </w:p>
    <w:p w14:paraId="035E3CE0">
      <w:pPr>
        <w:pStyle w:val="9"/>
        <w:spacing w:line="360" w:lineRule="auto"/>
        <w:ind w:left="0" w:leftChars="0" w:firstLine="0" w:firstLineChars="0"/>
        <w:jc w:val="left"/>
        <w:rPr>
          <w:rFonts w:hint="eastAsia" w:asciiTheme="minorEastAsia" w:hAnsiTheme="minorEastAsia"/>
          <w:b/>
          <w:szCs w:val="21"/>
        </w:rPr>
      </w:pPr>
    </w:p>
    <w:p w14:paraId="2DEA9E44">
      <w:pPr>
        <w:pStyle w:val="9"/>
        <w:spacing w:line="360" w:lineRule="auto"/>
        <w:ind w:left="0" w:leftChars="0" w:firstLine="0" w:firstLineChars="0"/>
        <w:jc w:val="left"/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4.赞助方权利/权益申明、知识产权归属（第三方赞助的研究者自发项目填写</w:t>
      </w:r>
      <w:r>
        <w:rPr>
          <w:rFonts w:hint="eastAsia" w:asciiTheme="minorEastAsia" w:hAnsiTheme="minorEastAsia"/>
          <w:b/>
          <w:szCs w:val="21"/>
          <w:lang w:eastAsia="zh-CN"/>
        </w:rPr>
        <w:t>，</w:t>
      </w:r>
      <w:r>
        <w:rPr>
          <w:rFonts w:hint="eastAsia" w:asciiTheme="minorEastAsia" w:hAnsiTheme="minorEastAsia"/>
          <w:b/>
          <w:szCs w:val="21"/>
          <w:lang w:val="en-US" w:eastAsia="zh-CN"/>
        </w:rPr>
        <w:t>如项目不涉及，可勾选适用或不适用；  适用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eastAsia="zh-CN"/>
        </w:rPr>
        <w:sym w:font="Wingdings 2" w:char="00A3"/>
      </w:r>
      <w:r>
        <w:rPr>
          <w:rFonts w:hint="eastAsia" w:asciiTheme="minorEastAsia" w:hAnsiTheme="minorEastAsia"/>
          <w:b/>
          <w:szCs w:val="21"/>
          <w:lang w:val="en-US" w:eastAsia="zh-CN"/>
        </w:rPr>
        <w:t xml:space="preserve">   不适用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eastAsia="zh-CN"/>
        </w:rPr>
        <w:sym w:font="Wingdings 2" w:char="00A3"/>
      </w:r>
      <w:r>
        <w:rPr>
          <w:rFonts w:hint="eastAsia" w:asciiTheme="minorEastAsia" w:hAnsiTheme="minorEastAsia"/>
          <w:b/>
          <w:szCs w:val="21"/>
        </w:rPr>
        <w:t>）</w:t>
      </w:r>
    </w:p>
    <w:p w14:paraId="494E8A5E">
      <w:pPr>
        <w:spacing w:line="360" w:lineRule="auto"/>
        <w:ind w:firstLine="424" w:firstLineChars="202"/>
        <w:jc w:val="left"/>
        <w:rPr>
          <w:rFonts w:asciiTheme="minorEastAsia" w:hAnsiTheme="minorEastAsia"/>
          <w:szCs w:val="21"/>
          <w:u w:val="single"/>
        </w:rPr>
      </w:pPr>
      <w:r>
        <w:rPr>
          <w:rFonts w:hint="eastAsia" w:asciiTheme="minorEastAsia" w:hAnsiTheme="minorEastAsia"/>
          <w:szCs w:val="21"/>
        </w:rPr>
        <w:t>本</w:t>
      </w:r>
      <w:r>
        <w:rPr>
          <w:rFonts w:hint="eastAsia" w:asciiTheme="minorEastAsia" w:hAnsiTheme="minorEastAsia"/>
          <w:szCs w:val="21"/>
          <w:lang w:eastAsia="zh-CN"/>
        </w:rPr>
        <w:t>项目</w:t>
      </w:r>
      <w:r>
        <w:rPr>
          <w:rFonts w:hint="eastAsia" w:asciiTheme="minorEastAsia" w:hAnsiTheme="minorEastAsia"/>
          <w:szCs w:val="21"/>
        </w:rPr>
        <w:t>为研究者发起的研究，由_____________（公司/组织</w:t>
      </w:r>
      <w:r>
        <w:rPr>
          <w:rFonts w:hint="eastAsia" w:asciiTheme="minorEastAsia" w:hAnsiTheme="minorEastAsia"/>
          <w:szCs w:val="21"/>
          <w:lang w:val="en-US" w:eastAsia="zh-CN"/>
        </w:rPr>
        <w:t>/……</w:t>
      </w:r>
      <w:r>
        <w:rPr>
          <w:rFonts w:hint="eastAsia" w:asciiTheme="minorEastAsia" w:hAnsiTheme="minorEastAsia"/>
          <w:szCs w:val="21"/>
        </w:rPr>
        <w:t>）进行资助，研究中产生的数据将由本人保管并使用，赞助方不享有使用数据进行相关产品注册的权利，所有因本研究产生的知识产权均归研究者所有。</w:t>
      </w:r>
      <w:r>
        <w:rPr>
          <w:rFonts w:hint="eastAsia" w:asciiTheme="minorEastAsia" w:hAnsiTheme="minorEastAsia"/>
          <w:szCs w:val="21"/>
          <w:u w:val="none"/>
        </w:rPr>
        <w:t>（若研究者与赞助方有单独的协议，需附协议内容）</w:t>
      </w:r>
    </w:p>
    <w:p w14:paraId="2DE3BA67">
      <w:pPr>
        <w:spacing w:line="360" w:lineRule="auto"/>
        <w:jc w:val="left"/>
        <w:rPr>
          <w:rFonts w:asciiTheme="minorEastAsia" w:hAnsiTheme="minorEastAsia"/>
          <w:b/>
          <w:szCs w:val="21"/>
        </w:rPr>
      </w:pPr>
    </w:p>
    <w:p w14:paraId="1B449C5C">
      <w:pPr>
        <w:spacing w:line="360" w:lineRule="auto"/>
        <w:jc w:val="left"/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5.以上内容是否均在知情同意书中有所体现？     □是  □否</w:t>
      </w:r>
    </w:p>
    <w:tbl>
      <w:tblPr>
        <w:tblStyle w:val="5"/>
        <w:tblW w:w="82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1992"/>
      </w:tblGrid>
      <w:tr w14:paraId="260A5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0AC316">
            <w:pPr>
              <w:spacing w:line="360" w:lineRule="auto"/>
              <w:jc w:val="left"/>
              <w:rPr>
                <w:rFonts w:eastAsia="Times New Roman" w:asciiTheme="minorEastAsia" w:hAnsiTheme="minorEastAsia"/>
                <w:szCs w:val="21"/>
              </w:rPr>
            </w:pPr>
            <w:r>
              <w:rPr>
                <w:rFonts w:hint="eastAsia" w:eastAsia="宋体" w:asciiTheme="minorEastAsia" w:hAnsiTheme="minorEastAsia"/>
                <w:szCs w:val="21"/>
                <w:lang w:val="en-US" w:eastAsia="zh-CN"/>
              </w:rPr>
              <w:t>申办</w:t>
            </w:r>
            <w:r>
              <w:rPr>
                <w:rFonts w:hint="eastAsia" w:eastAsia="Times New Roman" w:asciiTheme="minorEastAsia" w:hAnsiTheme="minorEastAsia"/>
                <w:szCs w:val="21"/>
              </w:rPr>
              <w:t>方盖章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5DBD09">
            <w:pPr>
              <w:spacing w:line="360" w:lineRule="auto"/>
              <w:jc w:val="left"/>
              <w:rPr>
                <w:rFonts w:eastAsia="Times New Roman" w:asciiTheme="minorEastAsia" w:hAnsiTheme="minorEastAsia"/>
                <w:szCs w:val="21"/>
              </w:rPr>
            </w:pP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14510A">
            <w:pPr>
              <w:spacing w:line="360" w:lineRule="auto"/>
              <w:jc w:val="left"/>
              <w:rPr>
                <w:rFonts w:eastAsia="Times New Roman" w:asciiTheme="minorEastAsia" w:hAnsiTheme="minorEastAsia"/>
                <w:szCs w:val="21"/>
              </w:rPr>
            </w:pPr>
            <w:r>
              <w:rPr>
                <w:rFonts w:hint="eastAsia" w:eastAsia="Times New Roman" w:asciiTheme="minorEastAsia" w:hAnsiTheme="minorEastAsia"/>
                <w:szCs w:val="21"/>
              </w:rPr>
              <w:t>主要研究者签字</w:t>
            </w:r>
          </w:p>
        </w:tc>
        <w:tc>
          <w:tcPr>
            <w:tcW w:w="1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8E9B1A">
            <w:pPr>
              <w:spacing w:line="360" w:lineRule="auto"/>
              <w:jc w:val="left"/>
              <w:rPr>
                <w:rFonts w:eastAsia="Times New Roman" w:asciiTheme="minorEastAsia" w:hAnsiTheme="minorEastAsia"/>
                <w:szCs w:val="21"/>
              </w:rPr>
            </w:pPr>
          </w:p>
        </w:tc>
      </w:tr>
      <w:tr w14:paraId="5F8F7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BFE3B3">
            <w:pPr>
              <w:spacing w:line="360" w:lineRule="auto"/>
              <w:jc w:val="left"/>
              <w:rPr>
                <w:rFonts w:eastAsia="Times New Roman" w:asciiTheme="minorEastAsia" w:hAnsiTheme="minorEastAsia"/>
                <w:szCs w:val="21"/>
              </w:rPr>
            </w:pPr>
            <w:r>
              <w:rPr>
                <w:rFonts w:hint="eastAsia" w:eastAsia="Times New Roman" w:asciiTheme="minorEastAsia" w:hAnsiTheme="minorEastAsia"/>
                <w:szCs w:val="21"/>
              </w:rPr>
              <w:t>日期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8AAF4F">
            <w:pPr>
              <w:spacing w:line="360" w:lineRule="auto"/>
              <w:jc w:val="left"/>
              <w:rPr>
                <w:rFonts w:eastAsia="Times New Roman" w:asciiTheme="minorEastAsia" w:hAnsiTheme="minorEastAsia"/>
                <w:szCs w:val="21"/>
              </w:rPr>
            </w:pP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8824FD">
            <w:pPr>
              <w:spacing w:line="360" w:lineRule="auto"/>
              <w:jc w:val="left"/>
              <w:rPr>
                <w:rFonts w:eastAsia="Times New Roman" w:asciiTheme="minorEastAsia" w:hAnsiTheme="minorEastAsia"/>
                <w:szCs w:val="21"/>
              </w:rPr>
            </w:pPr>
            <w:r>
              <w:rPr>
                <w:rFonts w:hint="eastAsia" w:eastAsia="Times New Roman" w:asciiTheme="minorEastAsia" w:hAnsiTheme="minorEastAsia"/>
                <w:szCs w:val="21"/>
              </w:rPr>
              <w:t>日期</w:t>
            </w:r>
          </w:p>
        </w:tc>
        <w:tc>
          <w:tcPr>
            <w:tcW w:w="1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631949">
            <w:pPr>
              <w:spacing w:line="360" w:lineRule="auto"/>
              <w:jc w:val="left"/>
              <w:rPr>
                <w:rFonts w:eastAsia="Times New Roman" w:asciiTheme="minorEastAsia" w:hAnsiTheme="minorEastAsia"/>
                <w:szCs w:val="21"/>
              </w:rPr>
            </w:pPr>
          </w:p>
        </w:tc>
      </w:tr>
    </w:tbl>
    <w:p w14:paraId="3E64679F"/>
    <w:sectPr>
      <w:pgSz w:w="11906" w:h="16838"/>
      <w:pgMar w:top="1135" w:right="1800" w:bottom="1131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IxNTE5YTViYzY0NWY3M2EyZjg5MDc4OWY1YzlkYjIifQ=="/>
  </w:docVars>
  <w:rsids>
    <w:rsidRoot w:val="004849C4"/>
    <w:rsid w:val="0013304B"/>
    <w:rsid w:val="00185DA5"/>
    <w:rsid w:val="00243F47"/>
    <w:rsid w:val="004849C4"/>
    <w:rsid w:val="005D2FB6"/>
    <w:rsid w:val="005E4917"/>
    <w:rsid w:val="006149A5"/>
    <w:rsid w:val="00684B81"/>
    <w:rsid w:val="008203AC"/>
    <w:rsid w:val="00876CBF"/>
    <w:rsid w:val="0095738B"/>
    <w:rsid w:val="009851EA"/>
    <w:rsid w:val="009E05E2"/>
    <w:rsid w:val="00A20C31"/>
    <w:rsid w:val="00A444AD"/>
    <w:rsid w:val="00B550C0"/>
    <w:rsid w:val="00BB45A1"/>
    <w:rsid w:val="00C24B79"/>
    <w:rsid w:val="00CC51B9"/>
    <w:rsid w:val="00D225B4"/>
    <w:rsid w:val="00D507BC"/>
    <w:rsid w:val="00DA58D2"/>
    <w:rsid w:val="00DC73CC"/>
    <w:rsid w:val="00E45DBF"/>
    <w:rsid w:val="00E64DBE"/>
    <w:rsid w:val="00EC3A70"/>
    <w:rsid w:val="00F23F7F"/>
    <w:rsid w:val="00F67BA6"/>
    <w:rsid w:val="00FE0B3F"/>
    <w:rsid w:val="02B76A41"/>
    <w:rsid w:val="044B02EA"/>
    <w:rsid w:val="070C24E0"/>
    <w:rsid w:val="07732FCD"/>
    <w:rsid w:val="0D2F7783"/>
    <w:rsid w:val="108948FA"/>
    <w:rsid w:val="11312C23"/>
    <w:rsid w:val="170654D2"/>
    <w:rsid w:val="17187C08"/>
    <w:rsid w:val="194D021A"/>
    <w:rsid w:val="1A5D3CCE"/>
    <w:rsid w:val="1AC03601"/>
    <w:rsid w:val="1E5C2F8E"/>
    <w:rsid w:val="1F281DCF"/>
    <w:rsid w:val="25F30B66"/>
    <w:rsid w:val="2A1A7613"/>
    <w:rsid w:val="307A32B9"/>
    <w:rsid w:val="327E7DDB"/>
    <w:rsid w:val="343725C5"/>
    <w:rsid w:val="34E63C7A"/>
    <w:rsid w:val="3C0E2527"/>
    <w:rsid w:val="3C746489"/>
    <w:rsid w:val="3D7E4A72"/>
    <w:rsid w:val="3E9346A3"/>
    <w:rsid w:val="48886869"/>
    <w:rsid w:val="4D3A1EC4"/>
    <w:rsid w:val="55B943F7"/>
    <w:rsid w:val="56217D63"/>
    <w:rsid w:val="59C00444"/>
    <w:rsid w:val="59EC3455"/>
    <w:rsid w:val="59F73C77"/>
    <w:rsid w:val="630D39D1"/>
    <w:rsid w:val="633757C5"/>
    <w:rsid w:val="65461034"/>
    <w:rsid w:val="669534B7"/>
    <w:rsid w:val="6B604B8A"/>
    <w:rsid w:val="6DA35BBF"/>
    <w:rsid w:val="6EE73EF3"/>
    <w:rsid w:val="709D23F2"/>
    <w:rsid w:val="71A22A38"/>
    <w:rsid w:val="7330704B"/>
    <w:rsid w:val="74755C1E"/>
    <w:rsid w:val="78FB12B4"/>
    <w:rsid w:val="7972686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428</Words>
  <Characters>458</Characters>
  <Lines>3</Lines>
  <Paragraphs>1</Paragraphs>
  <TotalTime>4</TotalTime>
  <ScaleCrop>false</ScaleCrop>
  <LinksUpToDate>false</LinksUpToDate>
  <CharactersWithSpaces>515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2018-06-01T07:28:00Z</dcterms:created>
  <dc:creator>Administrator</dc:creator>
  <cp:lastModifiedBy>谭林</cp:lastModifiedBy>
  <dcterms:modified xsi:type="dcterms:W3CDTF">2026-01-07T02:25:41Z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949062ABEB334C5AA634EEB6B4676395</vt:lpwstr>
  </property>
  <property fmtid="{D5CDD505-2E9C-101B-9397-08002B2CF9AE}" pid="4" name="KSOTemplateDocerSaveRecord">
    <vt:lpwstr>eyJoZGlkIjoiZTY1MGY0MmY1NjE3NGUzMWE3MDdhYzJhYjdiN2VhN2QiLCJ1c2VySWQiOiIxNTY4Mzc3OTQ2In0=</vt:lpwstr>
  </property>
</Properties>
</file>