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B195B" w14:textId="77777777" w:rsidR="00200529" w:rsidRDefault="00000000">
      <w:pPr>
        <w:pStyle w:val="1"/>
      </w:pPr>
      <w:bookmarkStart w:id="0" w:name="_Hlk227874105"/>
      <w:bookmarkEnd w:id="0"/>
      <w:r>
        <w:t>贵阳市第二人民医院（金阳医院）</w:t>
      </w:r>
    </w:p>
    <w:p w14:paraId="2FB89186" w14:textId="77777777" w:rsidR="00200529" w:rsidRDefault="00000000">
      <w:pPr>
        <w:pStyle w:val="1"/>
      </w:pPr>
      <w:r>
        <w:t>妇产科专业基地简介</w:t>
      </w:r>
    </w:p>
    <w:p w14:paraId="56B396DF" w14:textId="77777777" w:rsidR="00200529" w:rsidRDefault="00000000">
      <w:pPr>
        <w:spacing w:line="52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一、专业基地基本情况：</w:t>
      </w:r>
    </w:p>
    <w:p w14:paraId="42AFD702" w14:textId="77777777" w:rsidR="00200529" w:rsidRDefault="00000000">
      <w:pPr>
        <w:spacing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贵阳市第二人民医院妇产科教研室成立于1994年。2017年成为国家级妇产科住院医师规范化培训专业基地。2020年通过国家级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住培基地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复检。</w:t>
      </w:r>
    </w:p>
    <w:p w14:paraId="6ED83413" w14:textId="0157B267" w:rsidR="00200529" w:rsidRDefault="00000000">
      <w:pPr>
        <w:spacing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妇产科基地设有妇科及产科两个教学组，临床</w:t>
      </w:r>
      <w:r>
        <w:rPr>
          <w:rFonts w:ascii="仿宋" w:eastAsia="仿宋" w:hAnsi="仿宋" w:cs="仿宋" w:hint="eastAsia"/>
          <w:spacing w:val="-18"/>
          <w:sz w:val="32"/>
          <w:szCs w:val="32"/>
        </w:rPr>
        <w:t>开展的项目有：</w:t>
      </w:r>
      <w:r>
        <w:rPr>
          <w:rFonts w:ascii="仿宋" w:eastAsia="仿宋" w:hAnsi="仿宋" w:cs="仿宋" w:hint="eastAsia"/>
          <w:sz w:val="32"/>
          <w:szCs w:val="32"/>
        </w:rPr>
        <w:t>普通妇科、妇科肿瘤、围产医学、女性生殖内分泌、计划生育、妇女保健</w:t>
      </w:r>
      <w:r w:rsidR="00480674">
        <w:rPr>
          <w:rFonts w:ascii="仿宋" w:eastAsia="仿宋" w:hAnsi="仿宋" w:cs="仿宋" w:hint="eastAsia"/>
          <w:sz w:val="32"/>
          <w:szCs w:val="32"/>
        </w:rPr>
        <w:t>，辅助生殖</w:t>
      </w:r>
      <w:r>
        <w:rPr>
          <w:rFonts w:ascii="仿宋" w:eastAsia="仿宋" w:hAnsi="仿宋" w:cs="仿宋" w:hint="eastAsia"/>
          <w:sz w:val="32"/>
          <w:szCs w:val="32"/>
        </w:rPr>
        <w:t>等的诊治。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我基地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现共有床位 </w:t>
      </w:r>
      <w:r w:rsidR="00D272BB">
        <w:rPr>
          <w:rFonts w:ascii="仿宋" w:eastAsia="仿宋" w:hAnsi="仿宋" w:cs="仿宋" w:hint="eastAsia"/>
          <w:sz w:val="32"/>
          <w:szCs w:val="32"/>
        </w:rPr>
        <w:t>87</w:t>
      </w:r>
      <w:r>
        <w:rPr>
          <w:rFonts w:ascii="仿宋" w:eastAsia="仿宋" w:hAnsi="仿宋" w:cs="仿宋" w:hint="eastAsia"/>
          <w:sz w:val="32"/>
          <w:szCs w:val="32"/>
        </w:rPr>
        <w:t>张，</w:t>
      </w:r>
      <w:r w:rsidR="00480674">
        <w:rPr>
          <w:rFonts w:ascii="仿宋" w:eastAsia="仿宋" w:hAnsi="仿宋" w:cs="仿宋" w:hint="eastAsia"/>
          <w:sz w:val="32"/>
          <w:szCs w:val="32"/>
        </w:rPr>
        <w:t>其中产科现有床位45张，妇科现有床位42张，</w:t>
      </w:r>
      <w:r>
        <w:rPr>
          <w:rFonts w:ascii="仿宋" w:eastAsia="仿宋" w:hAnsi="仿宋" w:cs="仿宋" w:hint="eastAsia"/>
          <w:sz w:val="32"/>
          <w:szCs w:val="32"/>
        </w:rPr>
        <w:t>年门诊量逾</w:t>
      </w:r>
      <w:r w:rsidR="0058109F">
        <w:rPr>
          <w:rFonts w:ascii="仿宋" w:eastAsia="仿宋" w:hAnsi="仿宋" w:cs="仿宋" w:hint="eastAsia"/>
          <w:sz w:val="32"/>
          <w:szCs w:val="32"/>
        </w:rPr>
        <w:t>12万</w:t>
      </w:r>
      <w:r>
        <w:rPr>
          <w:rFonts w:ascii="仿宋" w:eastAsia="仿宋" w:hAnsi="仿宋" w:cs="仿宋" w:hint="eastAsia"/>
          <w:sz w:val="32"/>
          <w:szCs w:val="32"/>
        </w:rPr>
        <w:t>人次</w:t>
      </w:r>
      <w:r w:rsidR="0058109F">
        <w:rPr>
          <w:rFonts w:ascii="仿宋" w:eastAsia="仿宋" w:hAnsi="仿宋" w:cs="仿宋" w:hint="eastAsia"/>
          <w:sz w:val="32"/>
          <w:szCs w:val="32"/>
        </w:rPr>
        <w:t>，急诊量1万余人次</w:t>
      </w:r>
      <w:r>
        <w:rPr>
          <w:rFonts w:ascii="仿宋" w:eastAsia="仿宋" w:hAnsi="仿宋" w:cs="仿宋" w:hint="eastAsia"/>
          <w:sz w:val="32"/>
          <w:szCs w:val="32"/>
        </w:rPr>
        <w:t>，年</w:t>
      </w:r>
      <w:r w:rsidR="00D81523">
        <w:rPr>
          <w:rFonts w:ascii="仿宋" w:eastAsia="仿宋" w:hAnsi="仿宋" w:cs="仿宋" w:hint="eastAsia"/>
          <w:sz w:val="32"/>
          <w:szCs w:val="32"/>
        </w:rPr>
        <w:t>出</w:t>
      </w:r>
      <w:r>
        <w:rPr>
          <w:rFonts w:ascii="仿宋" w:eastAsia="仿宋" w:hAnsi="仿宋" w:cs="仿宋" w:hint="eastAsia"/>
          <w:sz w:val="32"/>
          <w:szCs w:val="32"/>
        </w:rPr>
        <w:t>院人数逾</w:t>
      </w:r>
      <w:r w:rsidR="00D81523"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000</w:t>
      </w:r>
      <w:r>
        <w:rPr>
          <w:rFonts w:ascii="仿宋" w:eastAsia="仿宋" w:hAnsi="仿宋" w:cs="仿宋"/>
          <w:sz w:val="32"/>
          <w:szCs w:val="32"/>
        </w:rPr>
        <w:t>+</w:t>
      </w:r>
      <w:r>
        <w:rPr>
          <w:rFonts w:ascii="仿宋" w:eastAsia="仿宋" w:hAnsi="仿宋" w:cs="仿宋" w:hint="eastAsia"/>
          <w:sz w:val="32"/>
          <w:szCs w:val="32"/>
        </w:rPr>
        <w:t>人次，各项指标可满足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住培基地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临床培训要求。</w:t>
      </w:r>
      <w:r w:rsidR="00B10937">
        <w:rPr>
          <w:rFonts w:ascii="仿宋" w:eastAsia="仿宋" w:hAnsi="仿宋" w:cs="仿宋" w:hint="eastAsia"/>
          <w:sz w:val="32"/>
          <w:szCs w:val="32"/>
        </w:rPr>
        <w:t>现有主任医师5人，副主任医师18人，主治医师28 人，副主任护师两人。</w:t>
      </w:r>
    </w:p>
    <w:p w14:paraId="7752C0A0" w14:textId="325EFE8A" w:rsidR="00200529" w:rsidRDefault="00480674">
      <w:pPr>
        <w:spacing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贵阳市第二人民医院（金阳医院）产科是贵州省重点孕产保健中心，贵阳市临床重点专科，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国家住培基地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妇产科专业基地，爱婴医院，贵阳市母婴安全示范单位</w:t>
      </w:r>
      <w:r w:rsidR="00D81523">
        <w:rPr>
          <w:rFonts w:ascii="仿宋" w:eastAsia="仿宋" w:hAnsi="仿宋" w:cs="仿宋" w:hint="eastAsia"/>
          <w:sz w:val="32"/>
          <w:szCs w:val="32"/>
        </w:rPr>
        <w:t>，胎盘植入性疾病综合防治推广单位，妊娠期糖尿病专科联盟单位，上海市东方早产联盟单位，</w:t>
      </w:r>
      <w:r w:rsidR="00B10937">
        <w:rPr>
          <w:rFonts w:ascii="仿宋" w:eastAsia="仿宋" w:hAnsi="仿宋" w:cs="仿宋" w:hint="eastAsia"/>
          <w:sz w:val="32"/>
          <w:szCs w:val="32"/>
        </w:rPr>
        <w:t>产科</w:t>
      </w:r>
      <w:r>
        <w:rPr>
          <w:rFonts w:ascii="仿宋" w:eastAsia="仿宋" w:hAnsi="仿宋" w:cs="仿宋" w:hint="eastAsia"/>
          <w:sz w:val="32"/>
          <w:szCs w:val="32"/>
        </w:rPr>
        <w:t>门诊位于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睿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力上城贵阳市第二人民医院健康管理中心4楼，全面开展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孕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产妇五色风险保健、尤其准确识别与管理高危孕妇，如双胎、母儿Rh血型不合、妊娠合并内外科疾病、妊娠合并神经内外科疾病。母婴同室病房在产时常规拥有快康、无痛分娩</w:t>
      </w:r>
      <w:r w:rsidR="00D81523">
        <w:rPr>
          <w:rFonts w:ascii="仿宋" w:eastAsia="仿宋" w:hAnsi="仿宋" w:cs="仿宋" w:hint="eastAsia"/>
          <w:sz w:val="32"/>
          <w:szCs w:val="32"/>
        </w:rPr>
        <w:t>、家属陪护生产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导乐分娩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，帮助孕妇轻松分娩；全院联动，采取MDT救治模式救治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危重症孕产妇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，如前置胎盘，胎盘植入，妊娠合并重症内外科疾病等，全面保护母儿安全。产后开展疤痕护理、私密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部位修复、骨盆矫正、督脉熏蒸、中医中药调理等，帮助产妇更快更好恢复和/或超过孕前状态。</w:t>
      </w:r>
    </w:p>
    <w:p w14:paraId="2099BB00" w14:textId="4E7799EF" w:rsidR="00B10937" w:rsidRDefault="00605F07">
      <w:pPr>
        <w:spacing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贵阳市第二人民医院（金阳医院）</w:t>
      </w:r>
      <w:r w:rsidR="00B10937">
        <w:rPr>
          <w:rFonts w:ascii="仿宋" w:eastAsia="仿宋" w:hAnsi="仿宋" w:cs="仿宋" w:hint="eastAsia"/>
          <w:sz w:val="32"/>
          <w:szCs w:val="32"/>
        </w:rPr>
        <w:t>妇科为</w:t>
      </w:r>
      <w:r w:rsidR="00307F34">
        <w:rPr>
          <w:rFonts w:ascii="仿宋" w:eastAsia="仿宋" w:hAnsi="仿宋" w:cs="仿宋" w:hint="eastAsia"/>
          <w:sz w:val="32"/>
          <w:szCs w:val="32"/>
        </w:rPr>
        <w:t>贵阳市临床重点专科，同时也是</w:t>
      </w:r>
      <w:r w:rsidR="00B10937">
        <w:rPr>
          <w:rFonts w:ascii="仿宋" w:eastAsia="仿宋" w:hAnsi="仿宋" w:cs="仿宋" w:hint="eastAsia"/>
          <w:sz w:val="32"/>
          <w:szCs w:val="32"/>
        </w:rPr>
        <w:t>贵州医科大学附属医院妇科更年期专科联盟成员。收治常见病及疑难病例。宫腔镜、</w:t>
      </w:r>
      <w:r w:rsidR="00FD6888">
        <w:rPr>
          <w:rFonts w:ascii="仿宋" w:eastAsia="仿宋" w:hAnsi="仿宋" w:cs="仿宋" w:hint="eastAsia"/>
          <w:sz w:val="32"/>
          <w:szCs w:val="32"/>
        </w:rPr>
        <w:t>阴道镜、</w:t>
      </w:r>
      <w:r w:rsidR="00B10937">
        <w:rPr>
          <w:rFonts w:ascii="仿宋" w:eastAsia="仿宋" w:hAnsi="仿宋" w:cs="仿宋" w:hint="eastAsia"/>
          <w:sz w:val="32"/>
          <w:szCs w:val="32"/>
        </w:rPr>
        <w:t>腹腔镜及阴式手术，治疗妇科良、恶性疾病，开展手术治疗尿失禁、子宫脱垂等盆底障碍疾病，开展普妇常见病、妇科肿瘤等疾病的规范诊治；妇科计划生育专业现开展人流、药流、取上环手术，无痛人流手术、各种困难的取环手术、女性结扎术、中期引产术，同时对不育患者进行诊治，开展通液、子宫输卵管造影、腹腔镜和宫腔镜手术，对有输卵管病变的患者行输卵管整形、输卵管吻合和造口术。</w:t>
      </w:r>
    </w:p>
    <w:p w14:paraId="3CB4A08D" w14:textId="2C56FFA2" w:rsidR="00200529" w:rsidRDefault="00000000">
      <w:pPr>
        <w:spacing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生殖中心为不孕不育、习惯性流产、生殖内分泌的患者提供诊疗，目前可开展体外受精-胚胎移植（IVF-ET）及卵胞浆内单精子显微注射（ICSI），夫精人工授精（AIH）三项辅助生殖助孕技术，并可进行经阴道超声引导下减胎及睾丸穿刺活检术、经皮睾丸及附睾穿刺取精术等手术；</w:t>
      </w:r>
    </w:p>
    <w:p w14:paraId="788026BF" w14:textId="77777777" w:rsidR="00200529" w:rsidRDefault="00000000">
      <w:pPr>
        <w:numPr>
          <w:ilvl w:val="0"/>
          <w:numId w:val="1"/>
        </w:numPr>
        <w:spacing w:line="52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师资情况：</w:t>
      </w:r>
    </w:p>
    <w:p w14:paraId="675B724F" w14:textId="4E5CB569" w:rsidR="00200529" w:rsidRDefault="00000000">
      <w:pPr>
        <w:spacing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基地主要承担临床医学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专业住培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生、本、专科生及相关专业实习学员及进修人员的妇产科专业教学任务，年平均理论授课逾100学时。妇产科基地建立后数十名教师开展临床教学工作，现有教师</w:t>
      </w:r>
      <w:r w:rsidR="00605F07">
        <w:rPr>
          <w:rFonts w:ascii="仿宋" w:eastAsia="仿宋" w:hAnsi="仿宋" w:cs="仿宋" w:hint="eastAsia"/>
          <w:sz w:val="32"/>
          <w:szCs w:val="32"/>
        </w:rPr>
        <w:t>51</w:t>
      </w:r>
      <w:r>
        <w:rPr>
          <w:rFonts w:ascii="仿宋" w:eastAsia="仿宋" w:hAnsi="仿宋" w:cs="仿宋" w:hint="eastAsia"/>
          <w:sz w:val="32"/>
          <w:szCs w:val="32"/>
        </w:rPr>
        <w:t>人，正高职称</w:t>
      </w:r>
      <w:r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人，副高职称1</w:t>
      </w:r>
      <w:r w:rsidR="00D272BB"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人，中级职称</w:t>
      </w:r>
      <w:r>
        <w:rPr>
          <w:rFonts w:ascii="仿宋" w:eastAsia="仿宋" w:hAnsi="仿宋" w:cs="仿宋"/>
          <w:sz w:val="32"/>
          <w:szCs w:val="32"/>
        </w:rPr>
        <w:t>2</w:t>
      </w:r>
      <w:r w:rsidR="00D272BB"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人，其中博士</w:t>
      </w:r>
      <w:r w:rsidR="00B10937"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人</w:t>
      </w:r>
      <w:r w:rsidR="00B10937">
        <w:rPr>
          <w:rFonts w:ascii="仿宋" w:eastAsia="仿宋" w:hAnsi="仿宋" w:cs="仿宋" w:hint="eastAsia"/>
          <w:sz w:val="32"/>
          <w:szCs w:val="32"/>
        </w:rPr>
        <w:t>（其中1人全脱产博士在读）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="00FD6888">
        <w:rPr>
          <w:rFonts w:ascii="仿宋" w:eastAsia="仿宋" w:hAnsi="仿宋" w:cs="仿宋" w:hint="eastAsia"/>
          <w:sz w:val="32"/>
          <w:szCs w:val="32"/>
        </w:rPr>
        <w:t>硕士</w:t>
      </w:r>
      <w:r>
        <w:rPr>
          <w:rFonts w:ascii="仿宋" w:eastAsia="仿宋" w:hAnsi="仿宋" w:cs="仿宋" w:hint="eastAsia"/>
          <w:sz w:val="32"/>
          <w:szCs w:val="32"/>
        </w:rPr>
        <w:t>研究生1</w:t>
      </w:r>
      <w:r w:rsidR="00B10937"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人</w:t>
      </w:r>
      <w:r w:rsidR="00B10937">
        <w:rPr>
          <w:rFonts w:ascii="仿宋" w:eastAsia="仿宋" w:hAnsi="仿宋" w:cs="仿宋" w:hint="eastAsia"/>
          <w:sz w:val="32"/>
          <w:szCs w:val="32"/>
        </w:rPr>
        <w:t>（其中两人全脱产硕士在读）</w:t>
      </w:r>
      <w:r>
        <w:rPr>
          <w:rFonts w:ascii="仿宋" w:eastAsia="仿宋" w:hAnsi="仿宋" w:cs="仿宋" w:hint="eastAsia"/>
          <w:sz w:val="32"/>
          <w:szCs w:val="32"/>
        </w:rPr>
        <w:t>，其余均为本科学历。</w:t>
      </w:r>
    </w:p>
    <w:p w14:paraId="3A3D2388" w14:textId="77777777" w:rsidR="00200529" w:rsidRDefault="00000000">
      <w:pPr>
        <w:spacing w:line="52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三、专业基地特色：</w:t>
      </w:r>
    </w:p>
    <w:p w14:paraId="5688E249" w14:textId="0E3E74EF" w:rsidR="00200529" w:rsidRDefault="00000000">
      <w:pPr>
        <w:pStyle w:val="a5"/>
        <w:widowControl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lastRenderedPageBreak/>
        <w:t>妇产科注重对青年教师的培养，鼓励继续教育，提高学历层次，</w:t>
      </w:r>
      <w:proofErr w:type="gramStart"/>
      <w:r w:rsidR="0058109F">
        <w:rPr>
          <w:rFonts w:ascii="仿宋" w:eastAsia="仿宋" w:hAnsi="仿宋" w:cs="仿宋" w:hint="eastAsia"/>
          <w:kern w:val="2"/>
          <w:sz w:val="32"/>
          <w:szCs w:val="32"/>
        </w:rPr>
        <w:t>现目前</w:t>
      </w:r>
      <w:proofErr w:type="gramEnd"/>
      <w:r w:rsidR="0058109F">
        <w:rPr>
          <w:rFonts w:ascii="仿宋" w:eastAsia="仿宋" w:hAnsi="仿宋" w:cs="仿宋" w:hint="eastAsia"/>
          <w:kern w:val="2"/>
          <w:sz w:val="32"/>
          <w:szCs w:val="32"/>
        </w:rPr>
        <w:t>有两位医师全脱产研究生在读</w:t>
      </w:r>
      <w:r>
        <w:rPr>
          <w:rFonts w:ascii="仿宋" w:eastAsia="仿宋" w:hAnsi="仿宋" w:cs="仿宋" w:hint="eastAsia"/>
          <w:kern w:val="2"/>
          <w:sz w:val="32"/>
          <w:szCs w:val="32"/>
        </w:rPr>
        <w:t>优化教师结构，积累很好的教学经验。基地（教研室）建立了完善的临床教学规章制度，教师认真履行职责。经过不懈努力，我基地（教研室）课程建设持续深入，全部实行多媒体教学，</w:t>
      </w:r>
      <w:r w:rsidR="00B10937">
        <w:rPr>
          <w:rFonts w:ascii="仿宋" w:eastAsia="仿宋" w:hAnsi="仿宋" w:cs="仿宋" w:hint="eastAsia"/>
          <w:kern w:val="2"/>
          <w:sz w:val="32"/>
          <w:szCs w:val="32"/>
        </w:rPr>
        <w:t>配备高端模拟产房，腹腔镜模拟训练器、宫腔镜训练系统，定期开展产后出血，</w:t>
      </w:r>
      <w:r w:rsidR="009E2BC3">
        <w:rPr>
          <w:rFonts w:ascii="仿宋" w:eastAsia="仿宋" w:hAnsi="仿宋" w:cs="仿宋" w:hint="eastAsia"/>
          <w:kern w:val="2"/>
          <w:sz w:val="32"/>
          <w:szCs w:val="32"/>
        </w:rPr>
        <w:t>脐带脱垂、等模拟演练。每周</w:t>
      </w:r>
      <w:proofErr w:type="gramStart"/>
      <w:r w:rsidR="009E2BC3">
        <w:rPr>
          <w:rFonts w:ascii="仿宋" w:eastAsia="仿宋" w:hAnsi="仿宋" w:cs="仿宋" w:hint="eastAsia"/>
          <w:kern w:val="2"/>
          <w:sz w:val="32"/>
          <w:szCs w:val="32"/>
        </w:rPr>
        <w:t>固定开展</w:t>
      </w:r>
      <w:proofErr w:type="gramEnd"/>
      <w:r w:rsidR="009E2BC3">
        <w:rPr>
          <w:rFonts w:ascii="仿宋" w:eastAsia="仿宋" w:hAnsi="仿宋" w:cs="仿宋" w:hint="eastAsia"/>
          <w:kern w:val="2"/>
          <w:sz w:val="32"/>
          <w:szCs w:val="32"/>
        </w:rPr>
        <w:t>教学查房，疑难病例讨论、小讲课及手术视频培训，营造浓厚的学习氛围，</w:t>
      </w:r>
      <w:r>
        <w:rPr>
          <w:rFonts w:ascii="仿宋" w:eastAsia="仿宋" w:hAnsi="仿宋" w:cs="仿宋" w:hint="eastAsia"/>
          <w:kern w:val="2"/>
          <w:sz w:val="32"/>
          <w:szCs w:val="32"/>
        </w:rPr>
        <w:t>积极探索教学模式、教学方法和教学手段的改革，不断提高教学水平，加入启发式、问题式、案例式教学模式，教学内容不断充实，教学手段日趋完善，建立了妇产科电子教案，根据新版教科书不断进行修订，使临床教学有了统一性、直观性和易懂性，较好激发了学生自主学习的积极性和创造性；教学环境不断改善，强调培养、加强师资队伍，使妇产科学成为院内临床专业主干基地（教研室）之一。</w:t>
      </w:r>
      <w:r w:rsidR="009E2BC3">
        <w:rPr>
          <w:rFonts w:ascii="仿宋" w:eastAsia="仿宋" w:hAnsi="仿宋" w:cs="仿宋" w:hint="eastAsia"/>
          <w:kern w:val="2"/>
          <w:sz w:val="32"/>
          <w:szCs w:val="32"/>
        </w:rPr>
        <w:t>作为区域救治中心，涵盖产科危急重症（胎盘早剥，凶险性前置胎盘，妊娠合并心脏病，妊娠合并癫痫等）及妇科疑难病例（恶性肿瘤、盆底功能障碍等），确保学员完成国家要求的病种数量。</w:t>
      </w:r>
      <w:r>
        <w:rPr>
          <w:rFonts w:ascii="仿宋" w:eastAsia="仿宋" w:hAnsi="仿宋" w:cs="仿宋" w:hint="eastAsia"/>
          <w:kern w:val="2"/>
          <w:sz w:val="32"/>
          <w:szCs w:val="32"/>
        </w:rPr>
        <w:t>在</w:t>
      </w:r>
      <w:proofErr w:type="gramStart"/>
      <w:r>
        <w:rPr>
          <w:rFonts w:ascii="仿宋" w:eastAsia="仿宋" w:hAnsi="仿宋" w:cs="仿宋" w:hint="eastAsia"/>
          <w:kern w:val="2"/>
          <w:sz w:val="32"/>
          <w:szCs w:val="32"/>
        </w:rPr>
        <w:t>培期间</w:t>
      </w:r>
      <w:proofErr w:type="gramEnd"/>
      <w:r>
        <w:rPr>
          <w:rFonts w:ascii="仿宋" w:eastAsia="仿宋" w:hAnsi="仿宋" w:cs="仿宋" w:hint="eastAsia"/>
          <w:kern w:val="2"/>
          <w:sz w:val="32"/>
          <w:szCs w:val="32"/>
        </w:rPr>
        <w:t>薪酬待遇除了参照国家发放标准以外，我们还根据学员的实际工作量予以一定的补助。我们</w:t>
      </w:r>
      <w:proofErr w:type="gramStart"/>
      <w:r>
        <w:rPr>
          <w:rFonts w:ascii="仿宋" w:eastAsia="仿宋" w:hAnsi="仿宋" w:cs="仿宋" w:hint="eastAsia"/>
          <w:kern w:val="2"/>
          <w:sz w:val="32"/>
          <w:szCs w:val="32"/>
        </w:rPr>
        <w:t>医</w:t>
      </w:r>
      <w:proofErr w:type="gramEnd"/>
      <w:r>
        <w:rPr>
          <w:rFonts w:ascii="仿宋" w:eastAsia="仿宋" w:hAnsi="仿宋" w:cs="仿宋" w:hint="eastAsia"/>
          <w:kern w:val="2"/>
          <w:sz w:val="32"/>
          <w:szCs w:val="32"/>
        </w:rPr>
        <w:t>人育人，用热忱和汗水迎接新生命的呐喊、用真心和仁术解除无数女性的病痛，换来她们花朵般的笑颜。在这里，您不仅可以收获专业的妇产科疾病临床诊治能力，还可以同时提升自己的学历！</w:t>
      </w:r>
    </w:p>
    <w:p w14:paraId="5C5DE81B" w14:textId="77777777" w:rsidR="00200529" w:rsidRDefault="00000000">
      <w:pPr>
        <w:pStyle w:val="a5"/>
        <w:widowControl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我们热忱欢迎有志于服务妇女儿童健康的医学</w:t>
      </w:r>
      <w:proofErr w:type="gramStart"/>
      <w:r>
        <w:rPr>
          <w:rFonts w:ascii="仿宋" w:eastAsia="仿宋" w:hAnsi="仿宋" w:cs="仿宋" w:hint="eastAsia"/>
          <w:kern w:val="2"/>
          <w:sz w:val="32"/>
          <w:szCs w:val="32"/>
        </w:rPr>
        <w:t>生来我基地</w:t>
      </w:r>
      <w:proofErr w:type="gramEnd"/>
      <w:r>
        <w:rPr>
          <w:rFonts w:ascii="仿宋" w:eastAsia="仿宋" w:hAnsi="仿宋" w:cs="仿宋" w:hint="eastAsia"/>
          <w:kern w:val="2"/>
          <w:sz w:val="32"/>
          <w:szCs w:val="32"/>
        </w:rPr>
        <w:t>学习，携手未来！</w:t>
      </w:r>
    </w:p>
    <w:p w14:paraId="199E28A1" w14:textId="77777777" w:rsidR="00200529" w:rsidRDefault="00000000">
      <w:pPr>
        <w:spacing w:line="360" w:lineRule="auto"/>
        <w:ind w:firstLineChars="68" w:firstLine="218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lastRenderedPageBreak/>
        <w:drawing>
          <wp:inline distT="0" distB="0" distL="114300" distR="114300" wp14:anchorId="07E5E454" wp14:editId="19752530">
            <wp:extent cx="5266690" cy="2819400"/>
            <wp:effectExtent l="0" t="0" r="6350" b="0"/>
            <wp:docPr id="1" name="图片 1" descr="附件3：妇产科专业基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3：妇产科专业基地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973A4" w14:textId="77777777" w:rsidR="00200529" w:rsidRDefault="00000000">
      <w:pPr>
        <w:spacing w:line="360" w:lineRule="auto"/>
        <w:ind w:firstLineChars="150" w:firstLine="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</w:t>
      </w:r>
    </w:p>
    <w:p w14:paraId="2B263B89" w14:textId="77777777" w:rsidR="00200529" w:rsidRDefault="00000000">
      <w:pPr>
        <w:spacing w:line="360" w:lineRule="auto"/>
        <w:ind w:firstLineChars="68" w:firstLine="218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noProof/>
          <w:sz w:val="32"/>
          <w:szCs w:val="32"/>
        </w:rPr>
        <w:drawing>
          <wp:inline distT="0" distB="0" distL="0" distR="0" wp14:anchorId="3E205E88" wp14:editId="7AD754CE">
            <wp:extent cx="5273040" cy="3362325"/>
            <wp:effectExtent l="0" t="0" r="0" b="5715"/>
            <wp:docPr id="3" name="图片 3" descr="C:\Users\Administrator\Documents\WeChat Files\wxid_pyinxuk4qbxo12\FileStorage\Temp\b563b569901b67178815568c1596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ocuments\WeChat Files\wxid_pyinxuk4qbxo12\FileStorage\Temp\b563b569901b67178815568c1596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5319" cy="336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6D241" w14:textId="77777777" w:rsidR="00200529" w:rsidRDefault="00000000">
      <w:pPr>
        <w:spacing w:line="360" w:lineRule="auto"/>
        <w:ind w:firstLineChars="150" w:firstLine="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noProof/>
          <w:sz w:val="32"/>
          <w:szCs w:val="32"/>
        </w:rPr>
        <w:lastRenderedPageBreak/>
        <w:drawing>
          <wp:inline distT="0" distB="0" distL="0" distR="0" wp14:anchorId="31DD5507" wp14:editId="1313C07E">
            <wp:extent cx="5274310" cy="3955415"/>
            <wp:effectExtent l="0" t="0" r="0" b="0"/>
            <wp:docPr id="2" name="图片 2" descr="C:\Users\Administrator\Documents\WeChat Files\wxid_pyinxuk4qbxo12\FileStorage\Temp\eb8df55c4a23cd764579c9bf45fc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ocuments\WeChat Files\wxid_pyinxuk4qbxo12\FileStorage\Temp\eb8df55c4a23cd764579c9bf45fc8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CFF81" w14:textId="37923DAE" w:rsidR="00200529" w:rsidRDefault="00200529">
      <w:pPr>
        <w:spacing w:line="360" w:lineRule="auto"/>
        <w:ind w:firstLineChars="150" w:firstLine="480"/>
        <w:rPr>
          <w:rFonts w:ascii="仿宋" w:eastAsia="仿宋" w:hAnsi="仿宋" w:cs="仿宋" w:hint="eastAsia"/>
          <w:sz w:val="32"/>
          <w:szCs w:val="32"/>
        </w:rPr>
      </w:pPr>
    </w:p>
    <w:p w14:paraId="41F95F99" w14:textId="5721C544" w:rsidR="009E2BC3" w:rsidRDefault="007F7613">
      <w:pPr>
        <w:spacing w:line="360" w:lineRule="auto"/>
        <w:ind w:firstLineChars="150" w:firstLine="480"/>
        <w:rPr>
          <w:rFonts w:ascii="仿宋" w:eastAsia="仿宋" w:hAnsi="仿宋" w:cs="仿宋" w:hint="eastAsia"/>
          <w:sz w:val="32"/>
          <w:szCs w:val="32"/>
        </w:rPr>
      </w:pPr>
      <w:r w:rsidRPr="007F7613">
        <w:rPr>
          <w:rFonts w:ascii="仿宋" w:eastAsia="仿宋" w:hAnsi="仿宋" w:cs="仿宋"/>
          <w:noProof/>
          <w:sz w:val="32"/>
          <w:szCs w:val="32"/>
        </w:rPr>
        <w:drawing>
          <wp:inline distT="0" distB="0" distL="0" distR="0" wp14:anchorId="0B3995A1" wp14:editId="3BFF5499">
            <wp:extent cx="1522871" cy="2107011"/>
            <wp:effectExtent l="0" t="0" r="1270" b="7620"/>
            <wp:docPr id="18371255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2550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1213" cy="211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F07">
        <w:rPr>
          <w:rFonts w:ascii="仿宋" w:eastAsia="仿宋" w:hAnsi="仿宋" w:cs="仿宋" w:hint="eastAsia"/>
          <w:noProof/>
          <w:sz w:val="32"/>
          <w:szCs w:val="32"/>
        </w:rPr>
        <w:t xml:space="preserve">              </w:t>
      </w:r>
      <w:r w:rsidR="00605F07" w:rsidRPr="009E2BC3">
        <w:rPr>
          <w:rFonts w:ascii="仿宋" w:eastAsia="仿宋" w:hAnsi="仿宋" w:cs="仿宋"/>
          <w:noProof/>
          <w:sz w:val="32"/>
          <w:szCs w:val="32"/>
        </w:rPr>
        <w:drawing>
          <wp:inline distT="0" distB="0" distL="0" distR="0" wp14:anchorId="0CEFA3D7" wp14:editId="1B7257D2">
            <wp:extent cx="1804825" cy="2176813"/>
            <wp:effectExtent l="0" t="0" r="5080" b="0"/>
            <wp:docPr id="2155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71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52224" cy="223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40BEB" w14:textId="113DBCFD" w:rsidR="009E2BC3" w:rsidRDefault="00605F07" w:rsidP="00605F07">
      <w:pPr>
        <w:spacing w:line="360" w:lineRule="auto"/>
        <w:rPr>
          <w:rFonts w:ascii="仿宋" w:eastAsia="仿宋" w:hAnsi="仿宋" w:cs="仿宋" w:hint="eastAsia"/>
          <w:sz w:val="32"/>
          <w:szCs w:val="32"/>
        </w:rPr>
      </w:pPr>
      <w:r w:rsidRPr="009E2BC3">
        <w:rPr>
          <w:rFonts w:ascii="仿宋" w:eastAsia="仿宋" w:hAnsi="仿宋" w:cs="仿宋"/>
          <w:noProof/>
          <w:sz w:val="32"/>
          <w:szCs w:val="32"/>
        </w:rPr>
        <w:drawing>
          <wp:inline distT="0" distB="0" distL="0" distR="0" wp14:anchorId="17DAEE6D" wp14:editId="44F98E0F">
            <wp:extent cx="3303595" cy="2122637"/>
            <wp:effectExtent l="0" t="0" r="0" b="0"/>
            <wp:docPr id="512802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020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39714" cy="214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C131B" w14:textId="67B680E2" w:rsidR="00200529" w:rsidRDefault="00000000" w:rsidP="00605F07">
      <w:pPr>
        <w:spacing w:line="360" w:lineRule="auto"/>
        <w:ind w:firstLineChars="900" w:firstLine="28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贵阳市第二人民医院 妇产科专业基地        </w:t>
      </w:r>
    </w:p>
    <w:sectPr w:rsidR="00200529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2A8EC" w14:textId="77777777" w:rsidR="00D51DAE" w:rsidRDefault="00D51DAE">
      <w:r>
        <w:separator/>
      </w:r>
    </w:p>
  </w:endnote>
  <w:endnote w:type="continuationSeparator" w:id="0">
    <w:p w14:paraId="1DF61650" w14:textId="77777777" w:rsidR="00D51DAE" w:rsidRDefault="00D5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23C32" w14:textId="77777777" w:rsidR="00200529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988371" wp14:editId="71F75D7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A83A4" w14:textId="77777777" w:rsidR="00200529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98837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TMjgEAACUDAAAOAAAAZHJzL2Uyb0RvYy54bWysUsFuGyEQvVfKPyDuNWsfKmvlddQqShQp&#10;aiul/QDMghcJGMRg7/rvO2Cv3Ta3KBcYZuDNe/PY3E/esaNOaCF0fLloONNBQW/DvuO/fz1+XnOG&#10;WYZeOgi64yeN/H5792kzxlavYADX68QIJGA7xo4POcdWCFSD9hIXEHWgooHkZaZj2os+yZHQvROr&#10;pvkiRkh9TKA0ImUfzkW+rfjGaJV/GIM6M9dx4pbrmuq6K6vYbmS7TzIOVl1oyHew8NIGanqFepBZ&#10;skOyb6C8VQkQTF4o8AKMsUpXDaRm2fyn5nWQUVctNByM1zHhx8Gq78fX+DOxPH2DiQwsAxkjtkjJ&#10;omcyyZedmDKq0whP17HpKTNVHq1X63VDJUW1+UA44vY8JsxPGjwrQccT+VLHJY8vmM9X5yulW4BH&#10;61z1xoV/EoRZMuLGsUR52k0X4jvoT6RnJEs7HujPceaeA02suD8HaQ52c3CIye4HorasvDB+PWQi&#10;UbmVDmfYS2Pyoqq7/Jti9t/neuv2u7d/AAAA//8DAFBLAwQUAAYACAAAACEADErw7tYAAAAFAQAA&#10;DwAAAGRycy9kb3ducmV2LnhtbEyPQWvDMAyF74P+B6PCbqvTHraQxSml0Etv68ZgNzdW4zBbDrab&#10;Jv9+2hhsF6HHE0/fq7eTd2LEmPpACtarAgRSG0xPnYK318NDCSJlTUa7QKhgxgTbZnFX68qEG73g&#10;eMqd4BBKlVZgcx4qKVNr0eu0CgMSe5cQvc4sYydN1DcO905uiuJRet0Tf7B6wL3F9vN09QqepveA&#10;Q8I9flzGNtp+Lt1xVup+Oe2eQWSc8t8xfOMzOjTMdA5XMkk4BVwk/0z2NmXJ8vy7yKaW/+mbLwAA&#10;AP//AwBQSwECLQAUAAYACAAAACEAtoM4kv4AAADhAQAAEwAAAAAAAAAAAAAAAAAAAAAAW0NvbnRl&#10;bnRfVHlwZXNdLnhtbFBLAQItABQABgAIAAAAIQA4/SH/1gAAAJQBAAALAAAAAAAAAAAAAAAAAC8B&#10;AABfcmVscy8ucmVsc1BLAQItABQABgAIAAAAIQCJwDTMjgEAACUDAAAOAAAAAAAAAAAAAAAAAC4C&#10;AABkcnMvZTJvRG9jLnhtbFBLAQItABQABgAIAAAAIQAMSvDu1gAAAAUBAAAPAAAAAAAAAAAAAAAA&#10;AOgDAABkcnMvZG93bnJldi54bWxQSwUGAAAAAAQABADzAAAA6wQAAAAA&#10;" filled="f" stroked="f">
              <v:textbox style="mso-fit-shape-to-text:t" inset="0,0,0,0">
                <w:txbxContent>
                  <w:p w14:paraId="39CA83A4" w14:textId="77777777" w:rsidR="00200529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6E1BC" w14:textId="77777777" w:rsidR="00D51DAE" w:rsidRDefault="00D51DAE">
      <w:r>
        <w:separator/>
      </w:r>
    </w:p>
  </w:footnote>
  <w:footnote w:type="continuationSeparator" w:id="0">
    <w:p w14:paraId="2EAB3833" w14:textId="77777777" w:rsidR="00D51DAE" w:rsidRDefault="00D51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1D2E9"/>
    <w:multiLevelType w:val="singleLevel"/>
    <w:tmpl w:val="5021D2E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38958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RkMDAwMzMxMTFhOGU2MjQ0ODJjZGU1ZTI3M2I5YzAifQ=="/>
  </w:docVars>
  <w:rsids>
    <w:rsidRoot w:val="006043E1"/>
    <w:rsid w:val="00016FEC"/>
    <w:rsid w:val="00200529"/>
    <w:rsid w:val="002775B1"/>
    <w:rsid w:val="00307F34"/>
    <w:rsid w:val="003170D9"/>
    <w:rsid w:val="003743C6"/>
    <w:rsid w:val="003A626C"/>
    <w:rsid w:val="00400056"/>
    <w:rsid w:val="00480674"/>
    <w:rsid w:val="00494E76"/>
    <w:rsid w:val="005521C3"/>
    <w:rsid w:val="0058109F"/>
    <w:rsid w:val="005B4E7D"/>
    <w:rsid w:val="005E35D6"/>
    <w:rsid w:val="006043E1"/>
    <w:rsid w:val="00605F07"/>
    <w:rsid w:val="007F7613"/>
    <w:rsid w:val="009E2BC3"/>
    <w:rsid w:val="00A10948"/>
    <w:rsid w:val="00A94A52"/>
    <w:rsid w:val="00B10937"/>
    <w:rsid w:val="00BF7FBE"/>
    <w:rsid w:val="00D02F96"/>
    <w:rsid w:val="00D05989"/>
    <w:rsid w:val="00D272BB"/>
    <w:rsid w:val="00D51DAE"/>
    <w:rsid w:val="00D81523"/>
    <w:rsid w:val="00DC43B3"/>
    <w:rsid w:val="00E8095B"/>
    <w:rsid w:val="00F22DE9"/>
    <w:rsid w:val="00FD6888"/>
    <w:rsid w:val="00FF2534"/>
    <w:rsid w:val="0F1D578F"/>
    <w:rsid w:val="139D5387"/>
    <w:rsid w:val="17DA0ADD"/>
    <w:rsid w:val="18815D7A"/>
    <w:rsid w:val="1B524172"/>
    <w:rsid w:val="1B8178E1"/>
    <w:rsid w:val="1E5D026B"/>
    <w:rsid w:val="1F5C4687"/>
    <w:rsid w:val="266E0B2A"/>
    <w:rsid w:val="2A7E5AB9"/>
    <w:rsid w:val="2A954DCC"/>
    <w:rsid w:val="315C05F8"/>
    <w:rsid w:val="32AF33D5"/>
    <w:rsid w:val="33665851"/>
    <w:rsid w:val="346442E4"/>
    <w:rsid w:val="34A6676C"/>
    <w:rsid w:val="35E35C29"/>
    <w:rsid w:val="36E6063D"/>
    <w:rsid w:val="3C940DD1"/>
    <w:rsid w:val="4253366C"/>
    <w:rsid w:val="483D0717"/>
    <w:rsid w:val="488A6B5F"/>
    <w:rsid w:val="493D6076"/>
    <w:rsid w:val="49D97EED"/>
    <w:rsid w:val="4B0344AA"/>
    <w:rsid w:val="4B7C233A"/>
    <w:rsid w:val="4D947404"/>
    <w:rsid w:val="4E5B4879"/>
    <w:rsid w:val="516F62EB"/>
    <w:rsid w:val="548F6005"/>
    <w:rsid w:val="549201AE"/>
    <w:rsid w:val="5576556A"/>
    <w:rsid w:val="56297FC2"/>
    <w:rsid w:val="5C0E2B48"/>
    <w:rsid w:val="5FA90571"/>
    <w:rsid w:val="65DD3E8F"/>
    <w:rsid w:val="68E5638C"/>
    <w:rsid w:val="69535D8D"/>
    <w:rsid w:val="6BF8426B"/>
    <w:rsid w:val="6DDA4067"/>
    <w:rsid w:val="700734EB"/>
    <w:rsid w:val="71084696"/>
    <w:rsid w:val="720C5F50"/>
    <w:rsid w:val="7267362B"/>
    <w:rsid w:val="794833BA"/>
    <w:rsid w:val="7C8075A3"/>
    <w:rsid w:val="7F6F7DCC"/>
    <w:rsid w:val="7FDD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936E7C"/>
  <w15:docId w15:val="{80BE9006-C1BD-4115-B8D5-9D5B2C01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snapToGrid w:val="0"/>
      <w:spacing w:line="360" w:lineRule="auto"/>
      <w:jc w:val="center"/>
      <w:outlineLvl w:val="0"/>
    </w:pPr>
    <w:rPr>
      <w:rFonts w:ascii="宋体" w:eastAsia="宋体" w:hAnsi="宋体" w:cs="Times New Roman" w:hint="eastAsia"/>
      <w:b/>
      <w:kern w:val="44"/>
      <w:sz w:val="4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autoRedefine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亚非 姜</cp:lastModifiedBy>
  <cp:revision>4</cp:revision>
  <dcterms:created xsi:type="dcterms:W3CDTF">2026-04-22T09:10:00Z</dcterms:created>
  <dcterms:modified xsi:type="dcterms:W3CDTF">2026-04-23T14:03:00Z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A248542B54884DEC8C6D354469B3E02E_13</vt:lpwstr>
  </property>
</Properties>
</file>