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85B0F0">
      <w:pPr>
        <w:spacing w:line="520" w:lineRule="exact"/>
        <w:jc w:val="left"/>
        <w:rPr>
          <w:rFonts w:hint="eastAsia" w:ascii="宋体" w:hAnsi="宋体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宋体" w:hAnsi="宋体"/>
          <w:b w:val="0"/>
          <w:bCs w:val="0"/>
          <w:sz w:val="32"/>
          <w:szCs w:val="32"/>
          <w:vertAlign w:val="baseline"/>
          <w:lang w:val="en-US" w:eastAsia="zh-CN"/>
        </w:rPr>
        <w:t xml:space="preserve">附件1：    </w:t>
      </w:r>
    </w:p>
    <w:p w14:paraId="3DECF1D9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脑科大楼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、综合大楼消防维保服务报价表</w:t>
      </w:r>
    </w:p>
    <w:p w14:paraId="690609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</w:rPr>
        <w:t>采购项目名称：贵阳市第二人民医院脑科</w:t>
      </w:r>
      <w:r>
        <w:rPr>
          <w:rFonts w:hint="eastAsia" w:ascii="宋体" w:hAnsi="宋体"/>
          <w:sz w:val="24"/>
          <w:szCs w:val="24"/>
          <w:lang w:val="en-US" w:eastAsia="zh-CN"/>
        </w:rPr>
        <w:t>大楼</w:t>
      </w:r>
      <w:r>
        <w:rPr>
          <w:rFonts w:hint="eastAsia" w:ascii="宋体" w:hAnsi="宋体"/>
          <w:sz w:val="24"/>
          <w:szCs w:val="24"/>
        </w:rPr>
        <w:t>、综合大楼消防维保服务</w:t>
      </w:r>
    </w:p>
    <w:tbl>
      <w:tblPr>
        <w:tblStyle w:val="6"/>
        <w:tblW w:w="90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6"/>
        <w:gridCol w:w="1474"/>
        <w:gridCol w:w="1471"/>
        <w:gridCol w:w="1698"/>
        <w:gridCol w:w="1311"/>
        <w:gridCol w:w="888"/>
      </w:tblGrid>
      <w:tr w14:paraId="0735A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2256" w:type="dxa"/>
            <w:noWrap w:val="0"/>
            <w:vAlign w:val="center"/>
          </w:tcPr>
          <w:p w14:paraId="410AA58D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项目名称</w:t>
            </w:r>
          </w:p>
        </w:tc>
        <w:tc>
          <w:tcPr>
            <w:tcW w:w="1474" w:type="dxa"/>
            <w:noWrap w:val="0"/>
            <w:vAlign w:val="center"/>
          </w:tcPr>
          <w:p w14:paraId="3549C2A9">
            <w:pPr>
              <w:spacing w:line="400" w:lineRule="exact"/>
              <w:jc w:val="center"/>
              <w:rPr>
                <w:rFonts w:hint="default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建筑面积</w:t>
            </w:r>
          </w:p>
        </w:tc>
        <w:tc>
          <w:tcPr>
            <w:tcW w:w="1471" w:type="dxa"/>
            <w:noWrap w:val="0"/>
            <w:vAlign w:val="center"/>
          </w:tcPr>
          <w:p w14:paraId="2B89F8CA">
            <w:pPr>
              <w:tabs>
                <w:tab w:val="left" w:pos="323"/>
              </w:tabs>
              <w:spacing w:line="400" w:lineRule="exact"/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维保服务期</w:t>
            </w:r>
          </w:p>
        </w:tc>
        <w:tc>
          <w:tcPr>
            <w:tcW w:w="1698" w:type="dxa"/>
            <w:noWrap w:val="0"/>
            <w:vAlign w:val="center"/>
          </w:tcPr>
          <w:p w14:paraId="44C11E97">
            <w:pPr>
              <w:spacing w:line="400" w:lineRule="exact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维保月度报价</w:t>
            </w:r>
          </w:p>
        </w:tc>
        <w:tc>
          <w:tcPr>
            <w:tcW w:w="1311" w:type="dxa"/>
            <w:noWrap w:val="0"/>
            <w:vAlign w:val="center"/>
          </w:tcPr>
          <w:p w14:paraId="2EA46E31">
            <w:pPr>
              <w:spacing w:line="400" w:lineRule="exact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维保总价</w:t>
            </w:r>
          </w:p>
        </w:tc>
        <w:tc>
          <w:tcPr>
            <w:tcW w:w="888" w:type="dxa"/>
            <w:noWrap w:val="0"/>
            <w:vAlign w:val="center"/>
          </w:tcPr>
          <w:p w14:paraId="45699C02">
            <w:pPr>
              <w:spacing w:line="400" w:lineRule="exact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45E0E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8" w:hRule="atLeast"/>
        </w:trPr>
        <w:tc>
          <w:tcPr>
            <w:tcW w:w="2256" w:type="dxa"/>
            <w:noWrap w:val="0"/>
            <w:vAlign w:val="center"/>
          </w:tcPr>
          <w:p w14:paraId="7A1BDAAF">
            <w:pPr>
              <w:spacing w:line="3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贵阳市第二人民医院脑科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大楼</w:t>
            </w:r>
            <w:r>
              <w:rPr>
                <w:rFonts w:hint="eastAsia" w:ascii="宋体" w:hAnsi="宋体"/>
                <w:sz w:val="24"/>
                <w:szCs w:val="24"/>
              </w:rPr>
              <w:t>、综合大楼消防维保服务</w:t>
            </w:r>
          </w:p>
        </w:tc>
        <w:tc>
          <w:tcPr>
            <w:tcW w:w="1474" w:type="dxa"/>
            <w:noWrap w:val="0"/>
            <w:vAlign w:val="center"/>
          </w:tcPr>
          <w:p w14:paraId="5BDC91BD">
            <w:pPr>
              <w:spacing w:line="400" w:lineRule="exact"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9.7185万平方米</w:t>
            </w:r>
          </w:p>
        </w:tc>
        <w:tc>
          <w:tcPr>
            <w:tcW w:w="1471" w:type="dxa"/>
            <w:noWrap w:val="0"/>
            <w:vAlign w:val="center"/>
          </w:tcPr>
          <w:p w14:paraId="2973A26B">
            <w:pPr>
              <w:spacing w:line="400" w:lineRule="exact"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17个月</w:t>
            </w:r>
          </w:p>
        </w:tc>
        <w:tc>
          <w:tcPr>
            <w:tcW w:w="1698" w:type="dxa"/>
            <w:noWrap w:val="0"/>
            <w:vAlign w:val="center"/>
          </w:tcPr>
          <w:p w14:paraId="20EBD4A6">
            <w:pPr>
              <w:spacing w:line="400" w:lineRule="exact"/>
              <w:jc w:val="center"/>
              <w:rPr>
                <w:rFonts w:hint="default" w:ascii="宋体" w:hAnsi="宋体"/>
                <w:sz w:val="24"/>
                <w:szCs w:val="24"/>
                <w:lang w:val="en-US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41A009F7">
            <w:pPr>
              <w:spacing w:line="400" w:lineRule="exact"/>
              <w:jc w:val="center"/>
              <w:rPr>
                <w:rFonts w:hint="default" w:ascii="宋体" w:hAnsi="宋体"/>
                <w:sz w:val="24"/>
                <w:szCs w:val="24"/>
                <w:lang w:val="en-US"/>
              </w:rPr>
            </w:pPr>
          </w:p>
        </w:tc>
        <w:tc>
          <w:tcPr>
            <w:tcW w:w="888" w:type="dxa"/>
            <w:noWrap w:val="0"/>
            <w:vAlign w:val="center"/>
          </w:tcPr>
          <w:p w14:paraId="5FE505C9">
            <w:pPr>
              <w:spacing w:line="400" w:lineRule="exact"/>
              <w:jc w:val="center"/>
              <w:rPr>
                <w:rFonts w:hint="default" w:ascii="宋体" w:hAnsi="宋体"/>
                <w:sz w:val="24"/>
                <w:szCs w:val="24"/>
                <w:lang w:val="en-US"/>
              </w:rPr>
            </w:pPr>
          </w:p>
        </w:tc>
      </w:tr>
    </w:tbl>
    <w:p w14:paraId="27D6E998">
      <w:pPr>
        <w:spacing w:line="500" w:lineRule="exact"/>
        <w:rPr>
          <w:rFonts w:hint="eastAsia" w:ascii="宋体" w:hAnsi="宋体"/>
          <w:sz w:val="24"/>
          <w:szCs w:val="24"/>
        </w:rPr>
      </w:pPr>
    </w:p>
    <w:p w14:paraId="427DD71F">
      <w:pPr>
        <w:spacing w:line="500" w:lineRule="exact"/>
        <w:rPr>
          <w:rFonts w:hint="eastAsia" w:ascii="宋体" w:hAnsi="宋体"/>
          <w:sz w:val="24"/>
          <w:szCs w:val="24"/>
        </w:rPr>
      </w:pPr>
    </w:p>
    <w:p w14:paraId="7ABC0FBA">
      <w:pPr>
        <w:pStyle w:val="3"/>
        <w:spacing w:line="500" w:lineRule="exact"/>
        <w:rPr>
          <w:rFonts w:hint="eastAsia" w:hAnsi="宋体"/>
          <w:sz w:val="24"/>
          <w:szCs w:val="24"/>
          <w:u w:val="single"/>
        </w:rPr>
      </w:pPr>
      <w:r>
        <w:rPr>
          <w:rFonts w:hint="eastAsia" w:hAnsi="宋体"/>
          <w:sz w:val="24"/>
          <w:szCs w:val="24"/>
        </w:rPr>
        <w:t>供应商名称（签章）：</w:t>
      </w:r>
      <w:r>
        <w:rPr>
          <w:rFonts w:hint="eastAsia" w:hAnsi="宋体"/>
          <w:sz w:val="24"/>
          <w:szCs w:val="24"/>
          <w:u w:val="single"/>
        </w:rPr>
        <w:t xml:space="preserve">                           </w:t>
      </w:r>
      <w:r>
        <w:rPr>
          <w:rFonts w:hint="eastAsia" w:hAnsi="宋体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hAnsi="宋体"/>
          <w:sz w:val="24"/>
          <w:szCs w:val="24"/>
          <w:u w:val="single"/>
        </w:rPr>
        <w:t xml:space="preserve">   </w:t>
      </w:r>
    </w:p>
    <w:p w14:paraId="00BA8BE0">
      <w:pPr>
        <w:pStyle w:val="3"/>
        <w:spacing w:line="500" w:lineRule="exact"/>
        <w:rPr>
          <w:rFonts w:hint="eastAsia" w:hAnsi="宋体"/>
          <w:sz w:val="24"/>
          <w:szCs w:val="24"/>
        </w:rPr>
      </w:pPr>
    </w:p>
    <w:p w14:paraId="3E75E697">
      <w:pPr>
        <w:pStyle w:val="3"/>
        <w:spacing w:line="500" w:lineRule="exact"/>
        <w:rPr>
          <w:rFonts w:hint="eastAsia" w:hAnsi="宋体"/>
          <w:sz w:val="24"/>
          <w:szCs w:val="24"/>
          <w:u w:val="single"/>
        </w:rPr>
      </w:pPr>
      <w:r>
        <w:rPr>
          <w:rFonts w:hint="eastAsia" w:hAnsi="宋体"/>
          <w:sz w:val="24"/>
          <w:szCs w:val="24"/>
        </w:rPr>
        <w:t>法定代表人或法定代表人授权代表（签字）：</w:t>
      </w:r>
      <w:r>
        <w:rPr>
          <w:rFonts w:hint="eastAsia" w:hAnsi="宋体"/>
          <w:sz w:val="24"/>
          <w:szCs w:val="24"/>
          <w:u w:val="single"/>
        </w:rPr>
        <w:t xml:space="preserve">        </w:t>
      </w:r>
      <w:r>
        <w:rPr>
          <w:rFonts w:hint="eastAsia" w:hAnsi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hAnsi="宋体"/>
          <w:sz w:val="24"/>
          <w:szCs w:val="24"/>
          <w:u w:val="single"/>
        </w:rPr>
        <w:t xml:space="preserve">   </w:t>
      </w:r>
    </w:p>
    <w:p w14:paraId="27333F72">
      <w:pPr>
        <w:pStyle w:val="3"/>
        <w:spacing w:line="500" w:lineRule="exact"/>
        <w:rPr>
          <w:rFonts w:hint="eastAsia" w:hAnsi="宋体"/>
          <w:sz w:val="24"/>
          <w:szCs w:val="24"/>
          <w:u w:val="none"/>
          <w:lang w:val="en-US" w:eastAsia="zh-CN"/>
        </w:rPr>
      </w:pPr>
    </w:p>
    <w:p w14:paraId="12E8E026">
      <w:pPr>
        <w:pStyle w:val="3"/>
        <w:spacing w:line="500" w:lineRule="exact"/>
        <w:rPr>
          <w:rFonts w:hint="default" w:hAnsi="宋体" w:eastAsiaTheme="minorEastAsia"/>
          <w:sz w:val="24"/>
          <w:szCs w:val="24"/>
          <w:u w:val="single"/>
          <w:lang w:val="en-US" w:eastAsia="zh-CN"/>
        </w:rPr>
      </w:pPr>
      <w:r>
        <w:rPr>
          <w:rFonts w:hint="eastAsia" w:hAnsi="宋体"/>
          <w:sz w:val="24"/>
          <w:szCs w:val="24"/>
          <w:u w:val="none"/>
          <w:lang w:val="en-US" w:eastAsia="zh-CN"/>
        </w:rPr>
        <w:t xml:space="preserve">报价联系人、联系方式： </w:t>
      </w:r>
      <w:r>
        <w:rPr>
          <w:rFonts w:hint="eastAsia" w:hAnsi="宋体"/>
          <w:sz w:val="24"/>
          <w:szCs w:val="24"/>
          <w:u w:val="single"/>
          <w:lang w:val="en-US" w:eastAsia="zh-CN"/>
        </w:rPr>
        <w:t xml:space="preserve">                               </w:t>
      </w:r>
    </w:p>
    <w:p w14:paraId="1226E01D">
      <w:pPr>
        <w:pStyle w:val="3"/>
        <w:spacing w:line="500" w:lineRule="exact"/>
        <w:rPr>
          <w:rFonts w:hint="eastAsia" w:hAnsi="宋体"/>
          <w:sz w:val="24"/>
          <w:szCs w:val="24"/>
        </w:rPr>
      </w:pPr>
    </w:p>
    <w:p w14:paraId="147AF65F">
      <w:pPr>
        <w:pStyle w:val="3"/>
        <w:spacing w:line="500" w:lineRule="exact"/>
        <w:rPr>
          <w:rFonts w:hint="eastAsia" w:hAnsi="宋体"/>
          <w:sz w:val="24"/>
          <w:szCs w:val="24"/>
          <w:u w:val="single"/>
        </w:rPr>
      </w:pPr>
      <w:r>
        <w:rPr>
          <w:rFonts w:hint="eastAsia" w:hAnsi="宋体"/>
          <w:sz w:val="24"/>
          <w:szCs w:val="24"/>
        </w:rPr>
        <w:t>时间：</w:t>
      </w:r>
      <w:r>
        <w:rPr>
          <w:rFonts w:hint="eastAsia" w:hAnsi="宋体"/>
          <w:sz w:val="24"/>
          <w:szCs w:val="24"/>
          <w:u w:val="single"/>
        </w:rPr>
        <w:t xml:space="preserve">     </w:t>
      </w:r>
      <w:r>
        <w:rPr>
          <w:rFonts w:hint="eastAsia" w:hAnsi="宋体"/>
          <w:sz w:val="24"/>
          <w:szCs w:val="24"/>
        </w:rPr>
        <w:t>年</w:t>
      </w:r>
      <w:r>
        <w:rPr>
          <w:rFonts w:hint="eastAsia" w:hAnsi="宋体"/>
          <w:sz w:val="24"/>
          <w:szCs w:val="24"/>
          <w:u w:val="single"/>
        </w:rPr>
        <w:t xml:space="preserve">     </w:t>
      </w:r>
      <w:r>
        <w:rPr>
          <w:rFonts w:hint="eastAsia" w:hAnsi="宋体"/>
          <w:sz w:val="24"/>
          <w:szCs w:val="24"/>
        </w:rPr>
        <w:t>月</w:t>
      </w:r>
      <w:r>
        <w:rPr>
          <w:rFonts w:hint="eastAsia" w:hAnsi="宋体"/>
          <w:sz w:val="24"/>
          <w:szCs w:val="24"/>
          <w:u w:val="single"/>
        </w:rPr>
        <w:t xml:space="preserve">    </w:t>
      </w:r>
      <w:r>
        <w:rPr>
          <w:rFonts w:hint="eastAsia" w:hAnsi="宋体"/>
          <w:sz w:val="24"/>
          <w:szCs w:val="24"/>
        </w:rPr>
        <w:t xml:space="preserve">日 </w:t>
      </w:r>
    </w:p>
    <w:p w14:paraId="6200B91A">
      <w:pPr>
        <w:adjustRightInd w:val="0"/>
        <w:snapToGrid w:val="0"/>
        <w:spacing w:line="500" w:lineRule="exact"/>
        <w:ind w:left="-88" w:leftChars="-42"/>
        <w:rPr>
          <w:rFonts w:hint="eastAsia" w:ascii="FangSong_GB2312" w:hAnsi="宋体" w:eastAsia="FangSong_GB2312"/>
          <w:szCs w:val="21"/>
        </w:rPr>
      </w:pPr>
    </w:p>
    <w:p w14:paraId="2FD95735">
      <w:pPr>
        <w:rPr>
          <w:rFonts w:hint="eastAsia" w:ascii="宋体" w:hAnsi="宋体"/>
          <w:b w:val="0"/>
          <w:bCs w:val="0"/>
          <w:sz w:val="44"/>
          <w:szCs w:val="44"/>
          <w:vertAlign w:val="baseline"/>
          <w:lang w:val="en-US" w:eastAsia="zh-CN"/>
        </w:rPr>
      </w:pPr>
    </w:p>
    <w:p w14:paraId="35E0F9F8">
      <w:pPr>
        <w:rPr>
          <w:rFonts w:hint="eastAsia" w:ascii="宋体" w:hAnsi="宋体"/>
          <w:b w:val="0"/>
          <w:bCs w:val="0"/>
          <w:sz w:val="44"/>
          <w:szCs w:val="44"/>
          <w:lang w:val="en-US" w:eastAsia="zh-CN"/>
        </w:rPr>
      </w:pPr>
    </w:p>
    <w:p w14:paraId="357AC022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2NTRlNzYzZWM5Y2ZjYmI4NzY4ZGM4NjMxNDY0ZWEifQ=="/>
  </w:docVars>
  <w:rsids>
    <w:rsidRoot w:val="00000000"/>
    <w:rsid w:val="02062565"/>
    <w:rsid w:val="032B1289"/>
    <w:rsid w:val="04051239"/>
    <w:rsid w:val="09252D94"/>
    <w:rsid w:val="0C2A3F33"/>
    <w:rsid w:val="0C8A03E8"/>
    <w:rsid w:val="0D136775"/>
    <w:rsid w:val="0D8E6D0D"/>
    <w:rsid w:val="0FCD5301"/>
    <w:rsid w:val="17A65A45"/>
    <w:rsid w:val="19B41248"/>
    <w:rsid w:val="1A2A15A2"/>
    <w:rsid w:val="1B4B2A73"/>
    <w:rsid w:val="1DC15D79"/>
    <w:rsid w:val="1E831280"/>
    <w:rsid w:val="20592164"/>
    <w:rsid w:val="20BE2A44"/>
    <w:rsid w:val="21C51D08"/>
    <w:rsid w:val="21D30B38"/>
    <w:rsid w:val="23E674D6"/>
    <w:rsid w:val="28877B07"/>
    <w:rsid w:val="2B187CE6"/>
    <w:rsid w:val="2B440D75"/>
    <w:rsid w:val="2CFA793A"/>
    <w:rsid w:val="2D5E1836"/>
    <w:rsid w:val="305B205D"/>
    <w:rsid w:val="3359561A"/>
    <w:rsid w:val="393F076E"/>
    <w:rsid w:val="3959262E"/>
    <w:rsid w:val="39721543"/>
    <w:rsid w:val="3D45031D"/>
    <w:rsid w:val="3FFD6511"/>
    <w:rsid w:val="414F3518"/>
    <w:rsid w:val="41687547"/>
    <w:rsid w:val="427F607F"/>
    <w:rsid w:val="46D57BC0"/>
    <w:rsid w:val="49FB15B2"/>
    <w:rsid w:val="4A965D14"/>
    <w:rsid w:val="4D754306"/>
    <w:rsid w:val="4E4F7E23"/>
    <w:rsid w:val="503D056A"/>
    <w:rsid w:val="524B6349"/>
    <w:rsid w:val="53953009"/>
    <w:rsid w:val="53ED0AB4"/>
    <w:rsid w:val="543F741C"/>
    <w:rsid w:val="54971006"/>
    <w:rsid w:val="57342B3C"/>
    <w:rsid w:val="585910C7"/>
    <w:rsid w:val="5A1530F9"/>
    <w:rsid w:val="5DF66D9E"/>
    <w:rsid w:val="5E3E6996"/>
    <w:rsid w:val="62326812"/>
    <w:rsid w:val="643E149E"/>
    <w:rsid w:val="66291A75"/>
    <w:rsid w:val="66E749E0"/>
    <w:rsid w:val="69A9560C"/>
    <w:rsid w:val="6C027255"/>
    <w:rsid w:val="70313C65"/>
    <w:rsid w:val="70F4178D"/>
    <w:rsid w:val="714514E5"/>
    <w:rsid w:val="73453219"/>
    <w:rsid w:val="75AE64F0"/>
    <w:rsid w:val="7941170C"/>
    <w:rsid w:val="7BEA7B14"/>
    <w:rsid w:val="7C80044E"/>
    <w:rsid w:val="7D513B99"/>
    <w:rsid w:val="7E4374D1"/>
    <w:rsid w:val="7EC8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utoSpaceDE w:val="0"/>
      <w:autoSpaceDN w:val="0"/>
      <w:adjustRightInd w:val="0"/>
      <w:spacing w:after="120"/>
      <w:jc w:val="left"/>
    </w:pPr>
    <w:rPr>
      <w:rFonts w:ascii="宋体"/>
      <w:kern w:val="0"/>
      <w:sz w:val="34"/>
      <w:szCs w:val="20"/>
    </w:rPr>
  </w:style>
  <w:style w:type="paragraph" w:styleId="3">
    <w:name w:val="Plain Text"/>
    <w:basedOn w:val="1"/>
    <w:autoRedefine/>
    <w:qFormat/>
    <w:uiPriority w:val="0"/>
    <w:rPr>
      <w:rFonts w:ascii="宋体" w:hAnsi="Courier New"/>
      <w:kern w:val="0"/>
      <w:sz w:val="20"/>
      <w:szCs w:val="21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index 1"/>
    <w:basedOn w:val="1"/>
    <w:next w:val="1"/>
    <w:semiHidden/>
    <w:qFormat/>
    <w:uiPriority w:val="0"/>
    <w:pPr>
      <w:spacing w:line="360" w:lineRule="auto"/>
    </w:pPr>
    <w:rPr>
      <w:rFonts w:ascii="宋体" w:hAnsi="宋体"/>
      <w:bCs/>
      <w:szCs w:val="21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180</Characters>
  <Lines>0</Lines>
  <Paragraphs>0</Paragraphs>
  <TotalTime>3</TotalTime>
  <ScaleCrop>false</ScaleCrop>
  <LinksUpToDate>false</LinksUpToDate>
  <CharactersWithSpaces>324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2023-01-04T03:46:00Z</dcterms:created>
  <dc:creator>Administrator</dc:creator>
  <cp:lastModifiedBy>王兵华</cp:lastModifiedBy>
  <cp:lastPrinted>2024-02-22T02:41:00Z</cp:lastPrinted>
  <dcterms:modified xsi:type="dcterms:W3CDTF">2026-06-25T01:33:06Z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41ADF91E4E794A0EA928214390C60A6C_13</vt:lpwstr>
  </property>
  <property fmtid="{D5CDD505-2E9C-101B-9397-08002B2CF9AE}" pid="4" name="KSOTemplateDocerSaveRecord">
    <vt:lpwstr>eyJoZGlkIjoiYTEzOGEwYmQ4NmE5MGM3OTU5YjExN2MyYTI1NWRmNzUiLCJ1c2VySWQiOiIxNTY4Mzc3OTI4In0=</vt:lpwstr>
  </property>
</Properties>
</file>