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AF1EAD">
      <w:pPr>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附件1：</w:t>
      </w:r>
      <w:r>
        <w:rPr>
          <w:rFonts w:hint="eastAsia" w:ascii="仿宋_GB2312" w:hAnsi="仿宋_GB2312" w:eastAsia="仿宋_GB2312" w:cs="仿宋_GB2312"/>
          <w:b/>
          <w:bCs/>
          <w:sz w:val="28"/>
          <w:szCs w:val="28"/>
          <w:lang w:eastAsia="zh-CN"/>
        </w:rPr>
        <w:t>超声信息系统</w:t>
      </w:r>
      <w:r>
        <w:rPr>
          <w:rFonts w:hint="eastAsia" w:ascii="仿宋_GB2312" w:hAnsi="仿宋_GB2312" w:eastAsia="仿宋_GB2312" w:cs="仿宋_GB2312"/>
          <w:b/>
          <w:bCs/>
          <w:sz w:val="28"/>
          <w:szCs w:val="28"/>
        </w:rPr>
        <w:t>运维需求</w:t>
      </w:r>
    </w:p>
    <w:p w14:paraId="5E6926AA">
      <w:pPr>
        <w:ind w:leftChars="0" w:firstLine="560"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为确保医院</w:t>
      </w:r>
      <w:r>
        <w:rPr>
          <w:rFonts w:hint="eastAsia" w:ascii="仿宋_GB2312" w:hAnsi="仿宋_GB2312" w:eastAsia="仿宋_GB2312" w:cs="仿宋_GB2312"/>
          <w:sz w:val="28"/>
          <w:szCs w:val="28"/>
          <w:lang w:eastAsia="zh-CN"/>
        </w:rPr>
        <w:t>超声信息系统</w:t>
      </w:r>
      <w:r>
        <w:rPr>
          <w:rFonts w:hint="eastAsia" w:ascii="仿宋_GB2312" w:hAnsi="仿宋_GB2312" w:eastAsia="仿宋_GB2312" w:cs="仿宋_GB2312"/>
          <w:sz w:val="28"/>
          <w:szCs w:val="28"/>
        </w:rPr>
        <w:t>的稳定、安全、高效运行，满足国家及行业相关规范要求，现对运维服务需求进行如下明确。具体运维服务内容如下</w:t>
      </w:r>
      <w:r>
        <w:rPr>
          <w:rFonts w:hint="eastAsia" w:ascii="仿宋_GB2312" w:hAnsi="仿宋_GB2312" w:eastAsia="仿宋_GB2312" w:cs="仿宋_GB2312"/>
          <w:sz w:val="28"/>
          <w:szCs w:val="28"/>
          <w:lang w:eastAsia="zh-CN"/>
        </w:rPr>
        <w:t>：</w:t>
      </w:r>
    </w:p>
    <w:p w14:paraId="5669E9EC">
      <w:pPr>
        <w:ind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 系统运维服务</w:t>
      </w:r>
    </w:p>
    <w:p w14:paraId="09898F6C">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服务团队配置：</w:t>
      </w:r>
      <w:r>
        <w:rPr>
          <w:rFonts w:hint="eastAsia" w:ascii="仿宋_GB2312" w:hAnsi="仿宋_GB2312" w:eastAsia="仿宋_GB2312" w:cs="仿宋_GB2312"/>
          <w:sz w:val="28"/>
          <w:szCs w:val="28"/>
        </w:rPr>
        <w:t xml:space="preserve"> 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为本项目配备至少</w:t>
      </w:r>
      <w:r>
        <w:rPr>
          <w:rFonts w:hint="eastAsia" w:ascii="仿宋_GB2312" w:hAnsi="仿宋_GB2312" w:eastAsia="仿宋_GB2312" w:cs="仿宋_GB2312"/>
          <w:sz w:val="28"/>
          <w:szCs w:val="28"/>
          <w:lang w:val="en-US" w:eastAsia="zh-CN"/>
        </w:rPr>
        <w:t>2</w:t>
      </w:r>
      <w:r>
        <w:rPr>
          <w:rFonts w:hint="eastAsia" w:ascii="仿宋_GB2312" w:hAnsi="仿宋_GB2312" w:eastAsia="仿宋_GB2312" w:cs="仿宋_GB2312"/>
          <w:sz w:val="28"/>
          <w:szCs w:val="28"/>
        </w:rPr>
        <w:t>名专职技术人员。职责包括但不限于：产品缺陷修复、运行状态检查、性能调优、故障排除及用户端支持。</w:t>
      </w:r>
    </w:p>
    <w:p w14:paraId="31060ADF">
      <w:pPr>
        <w:ind w:leftChars="0" w:firstLine="562" w:firstLineChars="200"/>
        <w:jc w:val="both"/>
        <w:rPr>
          <w:rFonts w:hint="eastAsia" w:ascii="仿宋_GB2312" w:hAnsi="仿宋_GB2312" w:eastAsia="仿宋_GB2312" w:cs="仿宋_GB2312"/>
          <w:b/>
          <w:bCs/>
          <w:sz w:val="28"/>
          <w:szCs w:val="28"/>
        </w:rPr>
      </w:pPr>
      <w:commentRangeStart w:id="0"/>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响应时效：</w:t>
      </w:r>
    </w:p>
    <w:p w14:paraId="12EB7590">
      <w:pPr>
        <w:numPr>
          <w:ilvl w:val="0"/>
          <w:numId w:val="0"/>
        </w:numPr>
        <w:ind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1</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val="0"/>
          <w:bCs w:val="0"/>
          <w:color w:val="auto"/>
          <w:sz w:val="28"/>
          <w:szCs w:val="28"/>
          <w:lang w:val="en-US" w:eastAsia="zh-CN"/>
        </w:rPr>
        <w:t>提</w:t>
      </w:r>
      <w:r>
        <w:rPr>
          <w:rFonts w:hint="eastAsia" w:ascii="仿宋_GB2312" w:hAnsi="仿宋_GB2312" w:eastAsia="仿宋_GB2312" w:cs="仿宋_GB2312"/>
          <w:color w:val="auto"/>
          <w:sz w:val="28"/>
          <w:szCs w:val="28"/>
        </w:rPr>
        <w:t>供7×24小时（每周7天，每天24小时）技术支持</w:t>
      </w:r>
      <w:r>
        <w:rPr>
          <w:rFonts w:hint="eastAsia" w:ascii="仿宋_GB2312" w:hAnsi="仿宋_GB2312" w:eastAsia="仿宋_GB2312" w:cs="仿宋_GB2312"/>
          <w:color w:val="auto"/>
          <w:sz w:val="28"/>
          <w:szCs w:val="28"/>
          <w:lang w:val="en-US" w:eastAsia="zh-CN"/>
        </w:rPr>
        <w:t>平台</w:t>
      </w:r>
      <w:r>
        <w:rPr>
          <w:rFonts w:hint="eastAsia" w:ascii="仿宋_GB2312" w:hAnsi="仿宋_GB2312" w:eastAsia="仿宋_GB2312" w:cs="仿宋_GB2312"/>
          <w:color w:val="auto"/>
          <w:sz w:val="28"/>
          <w:szCs w:val="28"/>
        </w:rPr>
        <w:t>。</w:t>
      </w:r>
    </w:p>
    <w:p w14:paraId="47161691">
      <w:pPr>
        <w:ind w:firstLine="562"/>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2</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接到故障报修后，</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在</w:t>
      </w:r>
      <w:r>
        <w:rPr>
          <w:rFonts w:hint="eastAsia" w:ascii="仿宋_GB2312" w:hAnsi="仿宋_GB2312" w:eastAsia="仿宋_GB2312" w:cs="仿宋_GB2312"/>
          <w:color w:val="auto"/>
          <w:sz w:val="28"/>
          <w:szCs w:val="28"/>
          <w:lang w:val="en-US" w:eastAsia="zh-CN"/>
        </w:rPr>
        <w:t>10</w:t>
      </w:r>
      <w:r>
        <w:rPr>
          <w:rFonts w:hint="eastAsia" w:ascii="仿宋_GB2312" w:hAnsi="仿宋_GB2312" w:eastAsia="仿宋_GB2312" w:cs="仿宋_GB2312"/>
          <w:color w:val="auto"/>
          <w:sz w:val="28"/>
          <w:szCs w:val="28"/>
        </w:rPr>
        <w:t>分钟内通过电话或远程方式提供技术支持。</w:t>
      </w:r>
    </w:p>
    <w:p w14:paraId="2011A2C0">
      <w:pPr>
        <w:ind w:firstLine="562"/>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现场服务：若远程支持无法解决问题，服务方工程师</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在2小时内抵达现场进行处理。</w:t>
      </w:r>
      <w:commentRangeEnd w:id="0"/>
      <w:r>
        <w:commentReference w:id="0"/>
      </w:r>
    </w:p>
    <w:p w14:paraId="00F3CC02">
      <w:pPr>
        <w:ind w:left="0" w:leftChars="0" w:firstLine="562" w:firstLineChars="200"/>
        <w:jc w:val="both"/>
        <w:rPr>
          <w:rFonts w:hint="eastAsia" w:ascii="仿宋_GB2312" w:hAnsi="仿宋_GB2312" w:eastAsia="仿宋_GB2312" w:cs="仿宋_GB2312"/>
          <w:color w:val="auto"/>
          <w:sz w:val="28"/>
          <w:szCs w:val="28"/>
        </w:rPr>
      </w:pPr>
      <w:commentRangeStart w:id="1"/>
      <w:r>
        <w:rPr>
          <w:rFonts w:hint="eastAsia" w:ascii="仿宋_GB2312" w:hAnsi="仿宋_GB2312" w:eastAsia="仿宋_GB2312" w:cs="仿宋_GB2312"/>
          <w:b/>
          <w:bCs/>
          <w:color w:val="auto"/>
          <w:sz w:val="28"/>
          <w:szCs w:val="28"/>
          <w:lang w:val="en-US" w:eastAsia="zh-CN"/>
        </w:rPr>
        <w:t>3、定期回访</w:t>
      </w:r>
      <w:r>
        <w:rPr>
          <w:rFonts w:hint="eastAsia" w:ascii="仿宋_GB2312" w:hAnsi="仿宋_GB2312" w:eastAsia="仿宋_GB2312" w:cs="仿宋_GB2312"/>
          <w:b/>
          <w:bCs/>
          <w:color w:val="auto"/>
          <w:sz w:val="28"/>
          <w:szCs w:val="28"/>
        </w:rPr>
        <w:t>：</w:t>
      </w:r>
      <w:r>
        <w:rPr>
          <w:rFonts w:hint="eastAsia" w:ascii="仿宋_GB2312" w:hAnsi="仿宋_GB2312" w:eastAsia="仿宋_GB2312" w:cs="仿宋_GB2312"/>
          <w:color w:val="auto"/>
          <w:sz w:val="28"/>
          <w:szCs w:val="28"/>
        </w:rPr>
        <w:t>服务方每年</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进行</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次</w:t>
      </w:r>
      <w:r>
        <w:rPr>
          <w:rFonts w:hint="eastAsia" w:ascii="仿宋_GB2312" w:hAnsi="仿宋_GB2312" w:eastAsia="仿宋_GB2312" w:cs="仿宋_GB2312"/>
          <w:color w:val="auto"/>
          <w:sz w:val="28"/>
          <w:szCs w:val="28"/>
          <w:lang w:val="en-US" w:eastAsia="zh-CN"/>
        </w:rPr>
        <w:t>定期回访</w:t>
      </w:r>
      <w:r>
        <w:rPr>
          <w:rFonts w:hint="eastAsia" w:ascii="仿宋_GB2312" w:hAnsi="仿宋_GB2312" w:eastAsia="仿宋_GB2312" w:cs="仿宋_GB2312"/>
          <w:color w:val="auto"/>
          <w:sz w:val="28"/>
          <w:szCs w:val="28"/>
        </w:rPr>
        <w:t>。回访应涵盖但不限于以下方面：</w:t>
      </w:r>
    </w:p>
    <w:p w14:paraId="36224E06">
      <w:pPr>
        <w:ind w:left="0"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1</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系统运行状况评估</w:t>
      </w:r>
    </w:p>
    <w:p w14:paraId="00E7BD08">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确认系统是否正常运行，检查系统响应速度和稳定性。验证系统各项功能是否正常使用，是否存在异常或报错。检查系统数据完整性、准确性，确认备份机制是否有效。</w:t>
      </w:r>
    </w:p>
    <w:p w14:paraId="0295D573">
      <w:pPr>
        <w:ind w:left="0"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2</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用户满意度调查</w:t>
      </w:r>
    </w:p>
    <w:p w14:paraId="7C063123">
      <w:pPr>
        <w:ind w:left="0" w:leftChars="0" w:firstLine="560" w:firstLineChars="200"/>
        <w:jc w:val="both"/>
        <w:rPr>
          <w:rFonts w:hint="eastAsia" w:ascii="仿宋_GB2312" w:hAnsi="仿宋_GB2312" w:eastAsia="仿宋_GB2312" w:cs="仿宋_GB2312"/>
          <w:color w:val="auto"/>
          <w:sz w:val="28"/>
          <w:szCs w:val="28"/>
        </w:rPr>
      </w:pPr>
    </w:p>
    <w:p w14:paraId="7E2240E4">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通过问卷或面谈方式，了解使用科室对系统易用性、功能满足度、性能等方面的满意度。</w:t>
      </w:r>
    </w:p>
    <w:p w14:paraId="245842F4">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收集用户对服务方技术支持响应速度、处理质量和服务态度的评价。</w:t>
      </w:r>
    </w:p>
    <w:p w14:paraId="53AE45AE">
      <w:pPr>
        <w:ind w:left="0"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3</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问题收集与改进建议</w:t>
      </w:r>
    </w:p>
    <w:p w14:paraId="4008545D">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收集用户在系统使用过程中遇到的问题、需求变更建议及功能改进意见。</w:t>
      </w:r>
    </w:p>
    <w:p w14:paraId="349AE4AE">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对用户提出的反馈进行记录、分类，形成问题清单，并制定相应的改进计划和时间表。</w:t>
      </w:r>
    </w:p>
    <w:p w14:paraId="6EDF87F0">
      <w:pPr>
        <w:ind w:left="0"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4</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使用情况与培训需求调研</w:t>
      </w:r>
    </w:p>
    <w:p w14:paraId="1237F4E1">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了解各科室系统功能的实际使用率，是否存在功能闲置或操作不熟练的情况。</w:t>
      </w:r>
    </w:p>
    <w:p w14:paraId="616F4AF0">
      <w:pPr>
        <w:ind w:left="0"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5</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 xml:space="preserve"> 回访记录与报告</w:t>
      </w:r>
    </w:p>
    <w:p w14:paraId="7C3EC8B0">
      <w:pPr>
        <w:ind w:left="0" w:leftChars="0" w:firstLine="560"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color w:val="auto"/>
          <w:sz w:val="28"/>
          <w:szCs w:val="28"/>
        </w:rPr>
        <w:t>每次回访完成后，服务方需形成回访报告，报告内容应包括：</w:t>
      </w:r>
    </w:p>
    <w:p w14:paraId="6BA901C1">
      <w:pPr>
        <w:ind w:left="0" w:leftChars="0" w:firstLine="560" w:firstLineChars="200"/>
        <w:jc w:val="both"/>
        <w:rPr>
          <w:rFonts w:hint="eastAsia" w:ascii="仿宋_GB2312" w:hAnsi="仿宋_GB2312" w:eastAsia="仿宋_GB2312" w:cs="仿宋_GB2312"/>
          <w:color w:val="auto"/>
          <w:sz w:val="28"/>
          <w:szCs w:val="28"/>
          <w:lang w:eastAsia="zh-CN"/>
        </w:rPr>
      </w:pPr>
      <w:r>
        <w:rPr>
          <w:rFonts w:hint="eastAsia" w:ascii="仿宋_GB2312" w:hAnsi="仿宋_GB2312" w:eastAsia="仿宋_GB2312" w:cs="仿宋_GB2312"/>
          <w:color w:val="auto"/>
          <w:sz w:val="28"/>
          <w:szCs w:val="28"/>
        </w:rPr>
        <w:t>回访时间、方式、参与人员</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系统运行现状评估</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用户反馈意见及满意度调查结果</w:t>
      </w:r>
      <w:r>
        <w:rPr>
          <w:rFonts w:hint="eastAsia" w:ascii="仿宋_GB2312" w:hAnsi="仿宋_GB2312" w:eastAsia="仿宋_GB2312" w:cs="仿宋_GB2312"/>
          <w:color w:val="auto"/>
          <w:sz w:val="28"/>
          <w:szCs w:val="28"/>
          <w:lang w:eastAsia="zh-CN"/>
        </w:rPr>
        <w:t>，</w:t>
      </w:r>
      <w:r>
        <w:rPr>
          <w:rFonts w:hint="eastAsia" w:ascii="仿宋_GB2312" w:hAnsi="仿宋_GB2312" w:eastAsia="仿宋_GB2312" w:cs="仿宋_GB2312"/>
          <w:color w:val="auto"/>
          <w:sz w:val="28"/>
          <w:szCs w:val="28"/>
        </w:rPr>
        <w:t>发现的问题及拟采取的改进措施</w:t>
      </w:r>
      <w:r>
        <w:rPr>
          <w:rFonts w:hint="eastAsia" w:ascii="仿宋_GB2312" w:hAnsi="仿宋_GB2312" w:eastAsia="仿宋_GB2312" w:cs="仿宋_GB2312"/>
          <w:color w:val="auto"/>
          <w:sz w:val="28"/>
          <w:szCs w:val="28"/>
          <w:lang w:eastAsia="zh-CN"/>
        </w:rPr>
        <w:t>。</w:t>
      </w:r>
      <w:commentRangeEnd w:id="1"/>
      <w:r>
        <w:commentReference w:id="1"/>
      </w:r>
    </w:p>
    <w:p w14:paraId="6A01265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日常运维支持：</w:t>
      </w:r>
      <w:r>
        <w:rPr>
          <w:rFonts w:hint="eastAsia" w:ascii="仿宋_GB2312" w:hAnsi="仿宋_GB2312" w:eastAsia="仿宋_GB2312" w:cs="仿宋_GB2312"/>
          <w:sz w:val="28"/>
          <w:szCs w:val="28"/>
        </w:rPr>
        <w:t>包括但不限于操作系统安装与还原、软件系统更新、常用软件安装与维护管理、应用操作指导及现场故障处理。</w:t>
      </w:r>
    </w:p>
    <w:p w14:paraId="65F7CEF3">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高级维护保养：</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指派高级工程师提供服务，对操作系统、数据</w:t>
      </w:r>
      <w:r>
        <w:rPr>
          <w:rFonts w:hint="eastAsia" w:ascii="仿宋_GB2312" w:hAnsi="仿宋_GB2312" w:eastAsia="仿宋_GB2312" w:cs="仿宋_GB2312"/>
          <w:sz w:val="28"/>
          <w:szCs w:val="28"/>
          <w:lang w:val="en-US" w:eastAsia="zh-CN"/>
        </w:rPr>
        <w:t>应用</w:t>
      </w:r>
      <w:r>
        <w:rPr>
          <w:rFonts w:hint="eastAsia" w:ascii="仿宋_GB2312" w:hAnsi="仿宋_GB2312" w:eastAsia="仿宋_GB2312" w:cs="仿宋_GB2312"/>
          <w:sz w:val="28"/>
          <w:szCs w:val="28"/>
        </w:rPr>
        <w:t>、</w:t>
      </w:r>
      <w:r>
        <w:rPr>
          <w:rFonts w:hint="eastAsia" w:ascii="仿宋_GB2312" w:hAnsi="仿宋_GB2312" w:eastAsia="仿宋_GB2312" w:cs="仿宋_GB2312"/>
          <w:sz w:val="28"/>
          <w:szCs w:val="28"/>
          <w:lang w:val="en-US" w:eastAsia="zh-CN"/>
        </w:rPr>
        <w:t>软件</w:t>
      </w:r>
      <w:r>
        <w:rPr>
          <w:rFonts w:hint="eastAsia" w:ascii="仿宋_GB2312" w:hAnsi="仿宋_GB2312" w:eastAsia="仿宋_GB2312" w:cs="仿宋_GB2312"/>
          <w:sz w:val="28"/>
          <w:szCs w:val="28"/>
        </w:rPr>
        <w:t>程序进行安全检查与性能优化，确保系统运行稳定、高效</w:t>
      </w:r>
      <w:r>
        <w:rPr>
          <w:rFonts w:hint="eastAsia" w:ascii="仿宋_GB2312" w:hAnsi="仿宋_GB2312" w:eastAsia="仿宋_GB2312" w:cs="仿宋_GB2312"/>
          <w:sz w:val="28"/>
          <w:szCs w:val="28"/>
          <w:lang w:val="en-US" w:eastAsia="zh-CN"/>
        </w:rPr>
        <w:t>可控</w:t>
      </w:r>
      <w:r>
        <w:rPr>
          <w:rFonts w:hint="eastAsia" w:ascii="仿宋_GB2312" w:hAnsi="仿宋_GB2312" w:eastAsia="仿宋_GB2312" w:cs="仿宋_GB2312"/>
          <w:sz w:val="28"/>
          <w:szCs w:val="28"/>
        </w:rPr>
        <w:t>。</w:t>
      </w:r>
    </w:p>
    <w:p w14:paraId="20377CA2">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6、</w:t>
      </w:r>
      <w:r>
        <w:rPr>
          <w:rFonts w:hint="eastAsia" w:ascii="仿宋_GB2312" w:hAnsi="仿宋_GB2312" w:eastAsia="仿宋_GB2312" w:cs="仿宋_GB2312"/>
          <w:b/>
          <w:bCs/>
          <w:sz w:val="28"/>
          <w:szCs w:val="28"/>
        </w:rPr>
        <w:t>搬迁服务：</w:t>
      </w:r>
      <w:r>
        <w:rPr>
          <w:rFonts w:hint="eastAsia" w:ascii="仿宋_GB2312" w:hAnsi="仿宋_GB2312" w:eastAsia="仿宋_GB2312" w:cs="仿宋_GB2312"/>
          <w:sz w:val="28"/>
          <w:szCs w:val="28"/>
        </w:rPr>
        <w:t>如遇医院机房搬迁，服务方应</w:t>
      </w:r>
      <w:r>
        <w:rPr>
          <w:rFonts w:hint="eastAsia" w:ascii="仿宋_GB2312" w:hAnsi="仿宋_GB2312" w:eastAsia="仿宋_GB2312" w:cs="仿宋_GB2312"/>
          <w:sz w:val="28"/>
          <w:szCs w:val="28"/>
          <w:lang w:val="en-US" w:eastAsia="zh-CN"/>
        </w:rPr>
        <w:t>配合医院完成</w:t>
      </w:r>
      <w:r>
        <w:rPr>
          <w:rFonts w:hint="eastAsia" w:ascii="仿宋_GB2312" w:hAnsi="仿宋_GB2312" w:eastAsia="仿宋_GB2312" w:cs="仿宋_GB2312"/>
          <w:sz w:val="28"/>
          <w:szCs w:val="28"/>
        </w:rPr>
        <w:t>系统</w:t>
      </w:r>
      <w:r>
        <w:rPr>
          <w:rFonts w:hint="eastAsia" w:ascii="仿宋_GB2312" w:hAnsi="仿宋_GB2312" w:eastAsia="仿宋_GB2312" w:cs="仿宋_GB2312"/>
          <w:sz w:val="28"/>
          <w:szCs w:val="28"/>
          <w:lang w:val="en-US" w:eastAsia="zh-CN"/>
        </w:rPr>
        <w:t>迁移</w:t>
      </w:r>
      <w:r>
        <w:rPr>
          <w:rFonts w:hint="eastAsia" w:ascii="仿宋_GB2312" w:hAnsi="仿宋_GB2312" w:eastAsia="仿宋_GB2312" w:cs="仿宋_GB2312"/>
          <w:sz w:val="28"/>
          <w:szCs w:val="28"/>
        </w:rPr>
        <w:t>、安装调试及恢复服务。</w:t>
      </w:r>
    </w:p>
    <w:p w14:paraId="47127834">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7、</w:t>
      </w:r>
      <w:r>
        <w:rPr>
          <w:rFonts w:hint="eastAsia" w:ascii="仿宋_GB2312" w:hAnsi="仿宋_GB2312" w:eastAsia="仿宋_GB2312" w:cs="仿宋_GB2312"/>
          <w:b/>
          <w:bCs/>
          <w:sz w:val="28"/>
          <w:szCs w:val="28"/>
        </w:rPr>
        <w:t>节假日保障：</w:t>
      </w:r>
      <w:r>
        <w:rPr>
          <w:rFonts w:hint="eastAsia" w:ascii="仿宋_GB2312" w:hAnsi="仿宋_GB2312" w:eastAsia="仿宋_GB2312" w:cs="仿宋_GB2312"/>
          <w:sz w:val="28"/>
          <w:szCs w:val="28"/>
        </w:rPr>
        <w:t>在国家法定节假日前，服务方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进行至少1次设备巡检和数据备份。节假日期间应安排工程师值班，并提供远程值守支持，确保突发故障能高效</w:t>
      </w:r>
      <w:r>
        <w:rPr>
          <w:rFonts w:hint="eastAsia" w:ascii="仿宋_GB2312" w:hAnsi="仿宋_GB2312" w:eastAsia="仿宋_GB2312" w:cs="仿宋_GB2312"/>
          <w:sz w:val="28"/>
          <w:szCs w:val="28"/>
          <w:lang w:val="en-US" w:eastAsia="zh-CN"/>
        </w:rPr>
        <w:t>处置</w:t>
      </w:r>
      <w:r>
        <w:rPr>
          <w:rFonts w:hint="eastAsia" w:ascii="仿宋_GB2312" w:hAnsi="仿宋_GB2312" w:eastAsia="仿宋_GB2312" w:cs="仿宋_GB2312"/>
          <w:sz w:val="28"/>
          <w:szCs w:val="28"/>
        </w:rPr>
        <w:t>。</w:t>
      </w:r>
    </w:p>
    <w:p w14:paraId="4EBB1014">
      <w:pPr>
        <w:ind w:left="0"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重大故障处理：</w:t>
      </w:r>
    </w:p>
    <w:p w14:paraId="5ED1E597">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定义：系统发生严重问题，导致部分或全部业务无法开展，直接影响医院正常工作职能的，视为重大故障。</w:t>
      </w:r>
    </w:p>
    <w:p w14:paraId="441E75F2">
      <w:pPr>
        <w:ind w:leftChars="0" w:firstLine="562" w:firstLineChars="200"/>
        <w:jc w:val="both"/>
        <w:rPr>
          <w:rFonts w:hint="eastAsia" w:ascii="仿宋_GB2312" w:hAnsi="仿宋_GB2312" w:eastAsia="仿宋_GB2312" w:cs="仿宋_GB2312"/>
          <w:color w:val="auto"/>
          <w:sz w:val="28"/>
          <w:szCs w:val="28"/>
        </w:rPr>
      </w:pP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b/>
          <w:bCs/>
          <w:color w:val="auto"/>
          <w:sz w:val="28"/>
          <w:szCs w:val="28"/>
          <w:lang w:val="en-US" w:eastAsia="zh-CN"/>
        </w:rPr>
        <w:t>2</w:t>
      </w:r>
      <w:r>
        <w:rPr>
          <w:rFonts w:hint="eastAsia" w:ascii="仿宋_GB2312" w:hAnsi="仿宋_GB2312" w:eastAsia="仿宋_GB2312" w:cs="仿宋_GB2312"/>
          <w:b/>
          <w:bCs/>
          <w:color w:val="auto"/>
          <w:sz w:val="28"/>
          <w:szCs w:val="28"/>
          <w:lang w:eastAsia="zh-CN"/>
        </w:rPr>
        <w:t>）</w:t>
      </w:r>
      <w:r>
        <w:rPr>
          <w:rFonts w:hint="eastAsia" w:ascii="仿宋_GB2312" w:hAnsi="仿宋_GB2312" w:eastAsia="仿宋_GB2312" w:cs="仿宋_GB2312"/>
          <w:color w:val="auto"/>
          <w:sz w:val="28"/>
          <w:szCs w:val="28"/>
        </w:rPr>
        <w:t>响应：医院可随时提出紧急服务请求。服务方远程响应时间</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在</w:t>
      </w:r>
      <w:r>
        <w:rPr>
          <w:rFonts w:hint="eastAsia" w:ascii="仿宋_GB2312" w:hAnsi="仿宋_GB2312" w:eastAsia="仿宋_GB2312" w:cs="仿宋_GB2312"/>
          <w:color w:val="auto"/>
          <w:sz w:val="28"/>
          <w:szCs w:val="28"/>
          <w:lang w:val="en-US" w:eastAsia="zh-CN"/>
        </w:rPr>
        <w:t>2</w:t>
      </w:r>
      <w:r>
        <w:rPr>
          <w:rFonts w:hint="eastAsia" w:ascii="仿宋_GB2312" w:hAnsi="仿宋_GB2312" w:eastAsia="仿宋_GB2312" w:cs="仿宋_GB2312"/>
          <w:color w:val="auto"/>
          <w:sz w:val="28"/>
          <w:szCs w:val="28"/>
        </w:rPr>
        <w:t>0分钟内；若故障由服务器等原因引起，工程师</w:t>
      </w:r>
      <w:r>
        <w:rPr>
          <w:rFonts w:hint="eastAsia" w:ascii="仿宋_GB2312" w:hAnsi="仿宋_GB2312" w:eastAsia="仿宋_GB2312" w:cs="仿宋_GB2312"/>
          <w:color w:val="auto"/>
          <w:sz w:val="28"/>
          <w:szCs w:val="28"/>
          <w:lang w:eastAsia="zh-CN"/>
        </w:rPr>
        <w:t>需</w:t>
      </w:r>
      <w:r>
        <w:rPr>
          <w:rFonts w:hint="eastAsia" w:ascii="仿宋_GB2312" w:hAnsi="仿宋_GB2312" w:eastAsia="仿宋_GB2312" w:cs="仿宋_GB2312"/>
          <w:color w:val="auto"/>
          <w:sz w:val="28"/>
          <w:szCs w:val="28"/>
        </w:rPr>
        <w:t>在</w:t>
      </w:r>
      <w:r>
        <w:rPr>
          <w:rFonts w:hint="eastAsia" w:ascii="仿宋_GB2312" w:hAnsi="仿宋_GB2312" w:eastAsia="仿宋_GB2312" w:cs="仿宋_GB2312"/>
          <w:color w:val="auto"/>
          <w:sz w:val="28"/>
          <w:szCs w:val="28"/>
          <w:lang w:val="en-US" w:eastAsia="zh-CN"/>
        </w:rPr>
        <w:t>2小时内</w:t>
      </w:r>
      <w:r>
        <w:rPr>
          <w:rFonts w:hint="eastAsia" w:ascii="仿宋_GB2312" w:hAnsi="仿宋_GB2312" w:eastAsia="仿宋_GB2312" w:cs="仿宋_GB2312"/>
          <w:color w:val="auto"/>
          <w:sz w:val="28"/>
          <w:szCs w:val="28"/>
        </w:rPr>
        <w:t>到达现场。</w:t>
      </w:r>
    </w:p>
    <w:p w14:paraId="6E6624AA">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9、</w:t>
      </w:r>
      <w:r>
        <w:rPr>
          <w:rFonts w:hint="eastAsia" w:ascii="仿宋_GB2312" w:hAnsi="仿宋_GB2312" w:eastAsia="仿宋_GB2312" w:cs="仿宋_GB2312"/>
          <w:b/>
          <w:bCs/>
          <w:sz w:val="28"/>
          <w:szCs w:val="28"/>
        </w:rPr>
        <w:t>应用优化与培训：</w:t>
      </w:r>
      <w:r>
        <w:rPr>
          <w:rFonts w:hint="eastAsia" w:ascii="仿宋_GB2312" w:hAnsi="仿宋_GB2312" w:eastAsia="仿宋_GB2312" w:cs="仿宋_GB2312"/>
          <w:sz w:val="28"/>
          <w:szCs w:val="28"/>
        </w:rPr>
        <w:t xml:space="preserve"> 基于系统应用问题和服务事件分析，提供应用培训和使用指导，以延长软件生命周期，提升应用效果，实现“以运维促应用，以应用促发展”。</w:t>
      </w:r>
    </w:p>
    <w:p w14:paraId="2576D3C9">
      <w:pPr>
        <w:ind w:left="0" w:leftChars="0" w:firstLine="562" w:firstLineChars="200"/>
        <w:jc w:val="both"/>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10、</w:t>
      </w:r>
      <w:r>
        <w:rPr>
          <w:rFonts w:hint="eastAsia" w:ascii="仿宋_GB2312" w:hAnsi="仿宋_GB2312" w:eastAsia="仿宋_GB2312" w:cs="仿宋_GB2312"/>
          <w:b/>
          <w:bCs/>
          <w:sz w:val="28"/>
          <w:szCs w:val="28"/>
        </w:rPr>
        <w:t>接口服务：</w:t>
      </w:r>
    </w:p>
    <w:p w14:paraId="5DFE4BB0">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政策性接口：服务方</w:t>
      </w:r>
      <w:r>
        <w:rPr>
          <w:rFonts w:hint="eastAsia" w:ascii="仿宋_GB2312" w:hAnsi="仿宋_GB2312" w:eastAsia="仿宋_GB2312" w:cs="仿宋_GB2312"/>
          <w:sz w:val="28"/>
          <w:szCs w:val="28"/>
          <w:lang w:val="en-US" w:eastAsia="zh-CN"/>
        </w:rPr>
        <w:t>需配合医院完成</w:t>
      </w:r>
      <w:r>
        <w:rPr>
          <w:rFonts w:hint="eastAsia" w:ascii="仿宋_GB2312" w:hAnsi="仿宋_GB2312" w:eastAsia="仿宋_GB2312" w:cs="仿宋_GB2312"/>
          <w:sz w:val="28"/>
          <w:szCs w:val="28"/>
        </w:rPr>
        <w:t>政府平台的政策性接口，包括但不限于电子病历应用评级改造、上级主管部门要求的功能改造及接口开发</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不产生额外费用</w:t>
      </w:r>
      <w:r>
        <w:rPr>
          <w:rFonts w:hint="eastAsia" w:ascii="仿宋_GB2312" w:hAnsi="仿宋_GB2312" w:eastAsia="仿宋_GB2312" w:cs="仿宋_GB2312"/>
          <w:sz w:val="28"/>
          <w:szCs w:val="28"/>
        </w:rPr>
        <w:t>。</w:t>
      </w:r>
    </w:p>
    <w:p w14:paraId="19BB6186">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在用的第三方系统接口：</w:t>
      </w:r>
      <w:r>
        <w:rPr>
          <w:rFonts w:hint="eastAsia" w:ascii="仿宋_GB2312" w:hAnsi="仿宋_GB2312" w:eastAsia="仿宋_GB2312" w:cs="仿宋_GB2312"/>
          <w:sz w:val="28"/>
          <w:szCs w:val="28"/>
          <w:lang w:val="en-US" w:eastAsia="zh-CN"/>
        </w:rPr>
        <w:t>配合医院</w:t>
      </w:r>
      <w:r>
        <w:rPr>
          <w:rFonts w:hint="eastAsia" w:ascii="仿宋_GB2312" w:hAnsi="仿宋_GB2312" w:eastAsia="仿宋_GB2312" w:cs="仿宋_GB2312"/>
          <w:sz w:val="28"/>
          <w:szCs w:val="28"/>
        </w:rPr>
        <w:t>业务需求，调整在用的第三方系统接口</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不产生额外费用</w:t>
      </w:r>
      <w:r>
        <w:rPr>
          <w:rFonts w:hint="eastAsia" w:ascii="仿宋_GB2312" w:hAnsi="仿宋_GB2312" w:eastAsia="仿宋_GB2312" w:cs="仿宋_GB2312"/>
          <w:sz w:val="28"/>
          <w:szCs w:val="28"/>
        </w:rPr>
        <w:t>。</w:t>
      </w:r>
    </w:p>
    <w:p w14:paraId="08FAAA37">
      <w:pPr>
        <w:ind w:left="0" w:leftChars="0" w:firstLine="562" w:firstLineChars="200"/>
        <w:jc w:val="both"/>
        <w:rPr>
          <w:rFonts w:hint="eastAsia" w:ascii="仿宋_GB2312" w:hAnsi="仿宋_GB2312" w:eastAsia="仿宋_GB2312" w:cs="仿宋_GB2312"/>
          <w:sz w:val="28"/>
          <w:szCs w:val="28"/>
        </w:rPr>
      </w:pPr>
      <w:commentRangeStart w:id="2"/>
      <w:r>
        <w:rPr>
          <w:rFonts w:hint="eastAsia" w:ascii="仿宋_GB2312" w:hAnsi="仿宋_GB2312" w:eastAsia="仿宋_GB2312" w:cs="仿宋_GB2312"/>
          <w:b/>
          <w:bCs/>
          <w:sz w:val="28"/>
          <w:szCs w:val="28"/>
          <w:lang w:val="en-US" w:eastAsia="zh-CN"/>
        </w:rPr>
        <w:t>11、</w:t>
      </w:r>
      <w:r>
        <w:rPr>
          <w:rFonts w:hint="eastAsia" w:ascii="仿宋_GB2312" w:hAnsi="仿宋_GB2312" w:eastAsia="仿宋_GB2312" w:cs="仿宋_GB2312"/>
          <w:b/>
          <w:bCs/>
          <w:sz w:val="28"/>
          <w:szCs w:val="28"/>
        </w:rPr>
        <w:t>数据提取：</w:t>
      </w:r>
      <w:r>
        <w:rPr>
          <w:rFonts w:hint="eastAsia" w:ascii="仿宋_GB2312" w:hAnsi="仿宋_GB2312" w:eastAsia="仿宋_GB2312" w:cs="仿宋_GB2312"/>
          <w:sz w:val="28"/>
          <w:szCs w:val="28"/>
        </w:rPr>
        <w:t xml:space="preserve"> 配合医院相关部门完成常规格式报表</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rPr>
        <w:t>特殊或复杂数据</w:t>
      </w:r>
      <w:r>
        <w:rPr>
          <w:rFonts w:hint="eastAsia" w:ascii="仿宋_GB2312" w:hAnsi="仿宋_GB2312" w:eastAsia="仿宋_GB2312" w:cs="仿宋_GB2312"/>
          <w:sz w:val="28"/>
          <w:szCs w:val="28"/>
          <w:lang w:val="en-US" w:eastAsia="zh-CN"/>
        </w:rPr>
        <w:t>的</w:t>
      </w:r>
      <w:r>
        <w:rPr>
          <w:rFonts w:hint="eastAsia" w:ascii="仿宋_GB2312" w:hAnsi="仿宋_GB2312" w:eastAsia="仿宋_GB2312" w:cs="仿宋_GB2312"/>
          <w:sz w:val="28"/>
          <w:szCs w:val="28"/>
        </w:rPr>
        <w:t>提取</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不产生额外费用</w:t>
      </w:r>
      <w:r>
        <w:rPr>
          <w:rFonts w:hint="eastAsia" w:ascii="仿宋_GB2312" w:hAnsi="仿宋_GB2312" w:eastAsia="仿宋_GB2312" w:cs="仿宋_GB2312"/>
          <w:sz w:val="28"/>
          <w:szCs w:val="28"/>
        </w:rPr>
        <w:t>。</w:t>
      </w:r>
    </w:p>
    <w:p w14:paraId="01C38744">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12、</w:t>
      </w:r>
      <w:r>
        <w:rPr>
          <w:rFonts w:hint="eastAsia" w:ascii="仿宋_GB2312" w:hAnsi="仿宋_GB2312" w:eastAsia="仿宋_GB2312" w:cs="仿宋_GB2312"/>
          <w:b/>
          <w:bCs/>
          <w:sz w:val="28"/>
          <w:szCs w:val="28"/>
        </w:rPr>
        <w:t>系统功能改造：</w:t>
      </w:r>
      <w:r>
        <w:rPr>
          <w:rFonts w:hint="eastAsia" w:ascii="仿宋_GB2312" w:hAnsi="仿宋_GB2312" w:eastAsia="仿宋_GB2312" w:cs="仿宋_GB2312"/>
          <w:sz w:val="28"/>
          <w:szCs w:val="28"/>
        </w:rPr>
        <w:t xml:space="preserve"> 根据医院相关部门的业务流程变更要求，对</w:t>
      </w:r>
      <w:r>
        <w:rPr>
          <w:rFonts w:hint="eastAsia" w:ascii="仿宋_GB2312" w:hAnsi="仿宋_GB2312" w:eastAsia="仿宋_GB2312" w:cs="仿宋_GB2312"/>
          <w:sz w:val="28"/>
          <w:szCs w:val="28"/>
          <w:lang w:eastAsia="zh-CN"/>
        </w:rPr>
        <w:t>超声信息系统</w:t>
      </w:r>
      <w:r>
        <w:rPr>
          <w:rFonts w:hint="eastAsia" w:ascii="仿宋_GB2312" w:hAnsi="仿宋_GB2312" w:eastAsia="仿宋_GB2312" w:cs="仿宋_GB2312"/>
          <w:sz w:val="28"/>
          <w:szCs w:val="28"/>
        </w:rPr>
        <w:t>进行功能改造</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不产生额外费用</w:t>
      </w:r>
      <w:r>
        <w:rPr>
          <w:rFonts w:hint="eastAsia" w:ascii="仿宋_GB2312" w:hAnsi="仿宋_GB2312" w:eastAsia="仿宋_GB2312" w:cs="仿宋_GB2312"/>
          <w:sz w:val="28"/>
          <w:szCs w:val="28"/>
        </w:rPr>
        <w:t>。</w:t>
      </w:r>
    </w:p>
    <w:p w14:paraId="1D55BE6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13、</w:t>
      </w:r>
      <w:r>
        <w:rPr>
          <w:rFonts w:hint="eastAsia" w:ascii="仿宋_GB2312" w:hAnsi="仿宋_GB2312" w:eastAsia="仿宋_GB2312" w:cs="仿宋_GB2312"/>
          <w:b/>
          <w:bCs/>
          <w:sz w:val="28"/>
          <w:szCs w:val="28"/>
        </w:rPr>
        <w:t xml:space="preserve">适应性调整： </w:t>
      </w:r>
      <w:r>
        <w:rPr>
          <w:rFonts w:hint="eastAsia" w:ascii="仿宋_GB2312" w:hAnsi="仿宋_GB2312" w:eastAsia="仿宋_GB2312" w:cs="仿宋_GB2312"/>
          <w:sz w:val="28"/>
          <w:szCs w:val="28"/>
        </w:rPr>
        <w:t>在现有系统软件版本基础上，根据</w:t>
      </w:r>
      <w:r>
        <w:rPr>
          <w:rFonts w:hint="eastAsia" w:ascii="仿宋_GB2312" w:hAnsi="仿宋_GB2312" w:eastAsia="仿宋_GB2312" w:cs="仿宋_GB2312"/>
          <w:sz w:val="28"/>
          <w:szCs w:val="28"/>
          <w:lang w:val="en-US" w:eastAsia="zh-CN"/>
        </w:rPr>
        <w:t>医院</w:t>
      </w:r>
      <w:r>
        <w:rPr>
          <w:rFonts w:hint="eastAsia" w:ascii="仿宋_GB2312" w:hAnsi="仿宋_GB2312" w:eastAsia="仿宋_GB2312" w:cs="仿宋_GB2312"/>
          <w:sz w:val="28"/>
          <w:szCs w:val="28"/>
        </w:rPr>
        <w:t>应用需求进行功能调整，以满足实际工作需要</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不产生额外费用</w:t>
      </w:r>
      <w:r>
        <w:rPr>
          <w:rFonts w:hint="eastAsia" w:ascii="仿宋_GB2312" w:hAnsi="仿宋_GB2312" w:eastAsia="仿宋_GB2312" w:cs="仿宋_GB2312"/>
          <w:sz w:val="28"/>
          <w:szCs w:val="28"/>
        </w:rPr>
        <w:t>。</w:t>
      </w:r>
      <w:commentRangeEnd w:id="2"/>
      <w:r>
        <w:commentReference w:id="2"/>
      </w:r>
    </w:p>
    <w:p w14:paraId="6DF1B2B8">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14、</w:t>
      </w:r>
      <w:r>
        <w:rPr>
          <w:rFonts w:hint="eastAsia" w:ascii="仿宋_GB2312" w:hAnsi="仿宋_GB2312" w:eastAsia="仿宋_GB2312" w:cs="仿宋_GB2312"/>
          <w:b/>
          <w:bCs/>
          <w:sz w:val="28"/>
          <w:szCs w:val="28"/>
        </w:rPr>
        <w:t>系统互联互通：</w:t>
      </w: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保障</w:t>
      </w:r>
      <w:r>
        <w:rPr>
          <w:rFonts w:hint="eastAsia" w:ascii="仿宋_GB2312" w:hAnsi="仿宋_GB2312" w:eastAsia="仿宋_GB2312" w:cs="仿宋_GB2312"/>
          <w:sz w:val="28"/>
          <w:szCs w:val="28"/>
          <w:lang w:eastAsia="zh-CN"/>
        </w:rPr>
        <w:t>超声信息系统</w:t>
      </w:r>
      <w:r>
        <w:rPr>
          <w:rFonts w:hint="eastAsia" w:ascii="仿宋_GB2312" w:hAnsi="仿宋_GB2312" w:eastAsia="仿宋_GB2312" w:cs="仿宋_GB2312"/>
          <w:sz w:val="28"/>
          <w:szCs w:val="28"/>
        </w:rPr>
        <w:t>与院内各子系统的互联互通，确保可方便快捷地查看患者医疗文书及相关检查报告。</w:t>
      </w:r>
    </w:p>
    <w:p w14:paraId="4F417F63">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15、</w:t>
      </w:r>
      <w:r>
        <w:rPr>
          <w:rFonts w:hint="eastAsia" w:ascii="仿宋_GB2312" w:hAnsi="仿宋_GB2312" w:eastAsia="仿宋_GB2312" w:cs="仿宋_GB2312"/>
          <w:b/>
          <w:bCs/>
          <w:sz w:val="28"/>
          <w:szCs w:val="28"/>
        </w:rPr>
        <w:t>未尽事宜：</w:t>
      </w:r>
      <w:r>
        <w:rPr>
          <w:rFonts w:hint="eastAsia" w:ascii="仿宋_GB2312" w:hAnsi="仿宋_GB2312" w:eastAsia="仿宋_GB2312" w:cs="仿宋_GB2312"/>
          <w:b/>
          <w:bCs/>
          <w:sz w:val="28"/>
          <w:szCs w:val="28"/>
          <w:lang w:val="en-US" w:eastAsia="zh-CN"/>
        </w:rPr>
        <w:t xml:space="preserve"> </w:t>
      </w:r>
      <w:r>
        <w:rPr>
          <w:rFonts w:hint="eastAsia" w:ascii="仿宋_GB2312" w:hAnsi="仿宋_GB2312" w:eastAsia="仿宋_GB2312" w:cs="仿宋_GB2312"/>
          <w:sz w:val="28"/>
          <w:szCs w:val="28"/>
          <w:lang w:val="en-US" w:eastAsia="zh-CN"/>
        </w:rPr>
        <w:t>未尽事宜双方协商后另行在合同中约定</w:t>
      </w:r>
      <w:r>
        <w:rPr>
          <w:rFonts w:hint="eastAsia" w:ascii="仿宋_GB2312" w:hAnsi="仿宋_GB2312" w:eastAsia="仿宋_GB2312" w:cs="仿宋_GB2312"/>
          <w:sz w:val="28"/>
          <w:szCs w:val="28"/>
        </w:rPr>
        <w:t>。</w:t>
      </w:r>
    </w:p>
    <w:p w14:paraId="1657E2C5">
      <w:pPr>
        <w:ind w:left="0" w:leftChars="0" w:firstLine="560" w:firstLineChars="200"/>
        <w:jc w:val="both"/>
        <w:rPr>
          <w:rFonts w:hint="eastAsia" w:ascii="仿宋_GB2312" w:hAnsi="仿宋_GB2312" w:eastAsia="仿宋_GB2312" w:cs="仿宋_GB2312"/>
          <w:sz w:val="28"/>
          <w:szCs w:val="28"/>
        </w:rPr>
      </w:pPr>
    </w:p>
    <w:p w14:paraId="21120F22">
      <w:p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rPr>
        <w:t>二、 信息安全服务</w:t>
      </w:r>
    </w:p>
    <w:p w14:paraId="2AB0C27C">
      <w:pPr>
        <w:ind w:leftChars="0" w:firstLine="562"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rPr>
        <w:t xml:space="preserve">安全监测： </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每周进行安全监测，主要内容包括</w:t>
      </w:r>
      <w:r>
        <w:rPr>
          <w:rFonts w:hint="eastAsia" w:ascii="仿宋_GB2312" w:hAnsi="仿宋_GB2312" w:eastAsia="仿宋_GB2312" w:cs="仿宋_GB2312"/>
          <w:sz w:val="28"/>
          <w:szCs w:val="28"/>
          <w:lang w:eastAsia="zh-CN"/>
        </w:rPr>
        <w:t>：</w:t>
      </w:r>
    </w:p>
    <w:p w14:paraId="58FF64BF">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检查系统磁盘占用率。</w:t>
      </w:r>
    </w:p>
    <w:p w14:paraId="7B4DEA3F">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检查系统目录内是否存在异常文件（如可疑脚本、恶意程序等）。</w:t>
      </w:r>
    </w:p>
    <w:p w14:paraId="549B0776">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检查数据库是否存在异常登录、异常操作等。</w:t>
      </w:r>
    </w:p>
    <w:p w14:paraId="07AC54B1">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检查系统日志是否存在异常告警。</w:t>
      </w:r>
    </w:p>
    <w:p w14:paraId="21287158">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rPr>
        <w:t>日志审计：</w:t>
      </w:r>
      <w:r>
        <w:rPr>
          <w:rFonts w:hint="eastAsia" w:ascii="仿宋_GB2312" w:hAnsi="仿宋_GB2312" w:eastAsia="仿宋_GB2312" w:cs="仿宋_GB2312"/>
          <w:sz w:val="28"/>
          <w:szCs w:val="28"/>
        </w:rPr>
        <w:t xml:space="preserve"> 服务方</w:t>
      </w:r>
      <w:r>
        <w:rPr>
          <w:rFonts w:hint="eastAsia" w:ascii="仿宋_GB2312" w:hAnsi="仿宋_GB2312" w:eastAsia="仿宋_GB2312" w:cs="仿宋_GB2312"/>
          <w:sz w:val="28"/>
          <w:szCs w:val="28"/>
          <w:lang w:val="en-US" w:eastAsia="zh-CN"/>
        </w:rPr>
        <w:t>需</w:t>
      </w:r>
      <w:r>
        <w:rPr>
          <w:rFonts w:hint="eastAsia" w:ascii="仿宋_GB2312" w:hAnsi="仿宋_GB2312" w:eastAsia="仿宋_GB2312" w:cs="仿宋_GB2312"/>
          <w:sz w:val="28"/>
          <w:szCs w:val="28"/>
        </w:rPr>
        <w:t>每月对系统日志进行一次全面分析，及时整改所发现的问题。</w:t>
      </w:r>
    </w:p>
    <w:p w14:paraId="34CA6AA8">
      <w:pPr>
        <w:ind w:left="0" w:leftChars="0" w:firstLine="562" w:firstLineChars="200"/>
        <w:jc w:val="both"/>
        <w:rPr>
          <w:rFonts w:hint="eastAsia" w:ascii="仿宋_GB2312" w:hAnsi="仿宋_GB2312" w:eastAsia="仿宋_GB2312" w:cs="仿宋_GB2312"/>
          <w:sz w:val="28"/>
          <w:szCs w:val="28"/>
          <w:lang w:eastAsia="zh-CN"/>
        </w:rPr>
      </w:pPr>
      <w:r>
        <w:rPr>
          <w:rFonts w:hint="eastAsia" w:ascii="仿宋_GB2312" w:hAnsi="仿宋_GB2312" w:eastAsia="仿宋_GB2312" w:cs="仿宋_GB2312"/>
          <w:b/>
          <w:bCs/>
          <w:sz w:val="28"/>
          <w:szCs w:val="28"/>
          <w:lang w:val="en-US" w:eastAsia="zh-CN"/>
        </w:rPr>
        <w:t>3、</w:t>
      </w:r>
      <w:r>
        <w:rPr>
          <w:rFonts w:hint="eastAsia" w:ascii="仿宋_GB2312" w:hAnsi="仿宋_GB2312" w:eastAsia="仿宋_GB2312" w:cs="仿宋_GB2312"/>
          <w:b/>
          <w:bCs/>
          <w:sz w:val="28"/>
          <w:szCs w:val="28"/>
        </w:rPr>
        <w:t>数据备份：</w:t>
      </w:r>
    </w:p>
    <w:p w14:paraId="26A6D73C">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1</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频率：每天进行一次差异备份；每周进行一次完整备份。</w:t>
      </w:r>
    </w:p>
    <w:p w14:paraId="45A883FA">
      <w:pPr>
        <w:numPr>
          <w:ilvl w:val="0"/>
          <w:numId w:val="0"/>
        </w:numPr>
        <w:ind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b/>
          <w:bCs/>
          <w:sz w:val="28"/>
          <w:szCs w:val="28"/>
          <w:lang w:val="en-US" w:eastAsia="zh-CN"/>
        </w:rPr>
        <w:t>2</w:t>
      </w:r>
      <w:r>
        <w:rPr>
          <w:rFonts w:hint="eastAsia" w:ascii="仿宋_GB2312" w:hAnsi="仿宋_GB2312" w:eastAsia="仿宋_GB2312" w:cs="仿宋_GB2312"/>
          <w:b/>
          <w:bCs/>
          <w:sz w:val="28"/>
          <w:szCs w:val="28"/>
          <w:lang w:eastAsia="zh-CN"/>
        </w:rPr>
        <w:t>）</w:t>
      </w:r>
      <w:r>
        <w:rPr>
          <w:rFonts w:hint="eastAsia" w:ascii="仿宋_GB2312" w:hAnsi="仿宋_GB2312" w:eastAsia="仿宋_GB2312" w:cs="仿宋_GB2312"/>
          <w:sz w:val="28"/>
          <w:szCs w:val="28"/>
        </w:rPr>
        <w:t>检查：服务方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每周检查备份是否成功执行，并确保备份文件可用。</w:t>
      </w:r>
    </w:p>
    <w:p w14:paraId="120CF7BF">
      <w:pPr>
        <w:ind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4、</w:t>
      </w:r>
      <w:r>
        <w:rPr>
          <w:rFonts w:hint="eastAsia" w:ascii="仿宋_GB2312" w:hAnsi="仿宋_GB2312" w:eastAsia="仿宋_GB2312" w:cs="仿宋_GB2312"/>
          <w:b/>
          <w:bCs/>
          <w:sz w:val="28"/>
          <w:szCs w:val="28"/>
        </w:rPr>
        <w:t>安全报告：</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每月出具一份《系统安全自查报告》。报告内容应包含：系统安全现状、监测发现的安全问题、具体整改建议及措施。</w:t>
      </w:r>
    </w:p>
    <w:p w14:paraId="2857C73D">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5、</w:t>
      </w:r>
      <w:r>
        <w:rPr>
          <w:rFonts w:hint="eastAsia" w:ascii="仿宋_GB2312" w:hAnsi="仿宋_GB2312" w:eastAsia="仿宋_GB2312" w:cs="仿宋_GB2312"/>
          <w:b/>
          <w:bCs/>
          <w:sz w:val="28"/>
          <w:szCs w:val="28"/>
        </w:rPr>
        <w:t>紧急响应：</w:t>
      </w:r>
      <w:r>
        <w:rPr>
          <w:rFonts w:hint="eastAsia" w:ascii="仿宋_GB2312" w:hAnsi="仿宋_GB2312" w:eastAsia="仿宋_GB2312" w:cs="仿宋_GB2312"/>
          <w:sz w:val="28"/>
          <w:szCs w:val="28"/>
        </w:rPr>
        <w:t>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提供不限次数的信息系统故障恢复及防范服务，以及不限次数的日常技术支持服务。</w:t>
      </w:r>
    </w:p>
    <w:p w14:paraId="73437D63">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6、</w:t>
      </w:r>
      <w:r>
        <w:rPr>
          <w:rFonts w:hint="eastAsia" w:ascii="仿宋_GB2312" w:hAnsi="仿宋_GB2312" w:eastAsia="仿宋_GB2312" w:cs="仿宋_GB2312"/>
          <w:b/>
          <w:bCs/>
          <w:sz w:val="28"/>
          <w:szCs w:val="28"/>
        </w:rPr>
        <w:t>特殊时期保障：</w:t>
      </w:r>
      <w:r>
        <w:rPr>
          <w:rFonts w:hint="eastAsia" w:ascii="仿宋_GB2312" w:hAnsi="仿宋_GB2312" w:eastAsia="仿宋_GB2312" w:cs="仿宋_GB2312"/>
          <w:sz w:val="28"/>
          <w:szCs w:val="28"/>
        </w:rPr>
        <w:t>在重大活动、重大节假日等特殊时期，服务方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根据</w:t>
      </w:r>
      <w:r>
        <w:rPr>
          <w:rFonts w:hint="eastAsia" w:ascii="仿宋_GB2312" w:hAnsi="仿宋_GB2312" w:eastAsia="仿宋_GB2312" w:cs="仿宋_GB2312"/>
          <w:sz w:val="28"/>
          <w:szCs w:val="28"/>
          <w:lang w:val="en-US" w:eastAsia="zh-CN"/>
        </w:rPr>
        <w:t>医院</w:t>
      </w:r>
      <w:r>
        <w:rPr>
          <w:rFonts w:hint="eastAsia" w:ascii="仿宋_GB2312" w:hAnsi="仿宋_GB2312" w:eastAsia="仿宋_GB2312" w:cs="仿宋_GB2312"/>
          <w:sz w:val="28"/>
          <w:szCs w:val="28"/>
        </w:rPr>
        <w:t>上级主管部门的检测报告，针对性地进行问题整改，并指派技术骨干随时响应突发安全事件。</w:t>
      </w:r>
    </w:p>
    <w:p w14:paraId="730F90B9">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7、</w:t>
      </w:r>
      <w:r>
        <w:rPr>
          <w:rFonts w:hint="eastAsia" w:ascii="仿宋_GB2312" w:hAnsi="仿宋_GB2312" w:eastAsia="仿宋_GB2312" w:cs="仿宋_GB2312"/>
          <w:b/>
          <w:bCs/>
          <w:sz w:val="28"/>
          <w:szCs w:val="28"/>
        </w:rPr>
        <w:t>服务器</w:t>
      </w:r>
      <w:r>
        <w:rPr>
          <w:rFonts w:hint="eastAsia" w:ascii="仿宋_GB2312" w:hAnsi="仿宋_GB2312" w:eastAsia="仿宋_GB2312" w:cs="仿宋_GB2312"/>
          <w:b/>
          <w:bCs/>
          <w:sz w:val="28"/>
          <w:szCs w:val="28"/>
          <w:lang w:val="en-US" w:eastAsia="zh-CN"/>
        </w:rPr>
        <w:t>端</w:t>
      </w:r>
      <w:r>
        <w:rPr>
          <w:rFonts w:hint="eastAsia" w:ascii="仿宋_GB2312" w:hAnsi="仿宋_GB2312" w:eastAsia="仿宋_GB2312" w:cs="仿宋_GB2312"/>
          <w:b/>
          <w:bCs/>
          <w:sz w:val="28"/>
          <w:szCs w:val="28"/>
        </w:rPr>
        <w:t>维护：</w:t>
      </w:r>
      <w:r>
        <w:rPr>
          <w:rFonts w:hint="eastAsia" w:ascii="仿宋_GB2312" w:hAnsi="仿宋_GB2312" w:eastAsia="仿宋_GB2312" w:cs="仿宋_GB2312"/>
          <w:sz w:val="28"/>
          <w:szCs w:val="28"/>
        </w:rPr>
        <w:t xml:space="preserve"> 根据系统运行需求，服务方</w:t>
      </w:r>
      <w:r>
        <w:rPr>
          <w:rFonts w:hint="eastAsia" w:ascii="仿宋_GB2312" w:hAnsi="仿宋_GB2312" w:eastAsia="仿宋_GB2312" w:cs="仿宋_GB2312"/>
          <w:sz w:val="28"/>
          <w:szCs w:val="28"/>
          <w:lang w:eastAsia="zh-CN"/>
        </w:rPr>
        <w:t>需</w:t>
      </w:r>
      <w:r>
        <w:rPr>
          <w:rFonts w:hint="eastAsia" w:ascii="仿宋_GB2312" w:hAnsi="仿宋_GB2312" w:eastAsia="仿宋_GB2312" w:cs="仿宋_GB2312"/>
          <w:sz w:val="28"/>
          <w:szCs w:val="28"/>
        </w:rPr>
        <w:t>对服务器端</w:t>
      </w:r>
      <w:r>
        <w:rPr>
          <w:rFonts w:hint="eastAsia" w:ascii="仿宋_GB2312" w:hAnsi="仿宋_GB2312" w:eastAsia="仿宋_GB2312" w:cs="仿宋_GB2312"/>
          <w:sz w:val="28"/>
          <w:szCs w:val="28"/>
          <w:lang w:val="en-US" w:eastAsia="zh-CN"/>
        </w:rPr>
        <w:t>软件</w:t>
      </w:r>
      <w:r>
        <w:rPr>
          <w:rFonts w:hint="eastAsia" w:ascii="仿宋_GB2312" w:hAnsi="仿宋_GB2312" w:eastAsia="仿宋_GB2312" w:cs="仿宋_GB2312"/>
          <w:sz w:val="28"/>
          <w:szCs w:val="28"/>
        </w:rPr>
        <w:t>配置进行维护操作。每次操作前需书面告知医院并获批准，操作后记录变更日志。</w:t>
      </w:r>
    </w:p>
    <w:p w14:paraId="518E047E">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8、</w:t>
      </w:r>
      <w:r>
        <w:rPr>
          <w:rFonts w:hint="eastAsia" w:ascii="仿宋_GB2312" w:hAnsi="仿宋_GB2312" w:eastAsia="仿宋_GB2312" w:cs="仿宋_GB2312"/>
          <w:b/>
          <w:bCs/>
          <w:sz w:val="28"/>
          <w:szCs w:val="28"/>
        </w:rPr>
        <w:t>应急演练：</w:t>
      </w:r>
      <w:r>
        <w:rPr>
          <w:rFonts w:hint="eastAsia" w:ascii="仿宋_GB2312" w:hAnsi="仿宋_GB2312" w:eastAsia="仿宋_GB2312" w:cs="仿宋_GB2312"/>
          <w:sz w:val="28"/>
          <w:szCs w:val="28"/>
        </w:rPr>
        <w:t xml:space="preserve"> 配合医院信息部门，按年度计划进行信息系统应急演练和数据恢复演练，并提供演练方案与总结报告。</w:t>
      </w:r>
    </w:p>
    <w:p w14:paraId="3EDA5436">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9、</w:t>
      </w:r>
      <w:r>
        <w:rPr>
          <w:rFonts w:hint="eastAsia" w:ascii="仿宋_GB2312" w:hAnsi="仿宋_GB2312" w:eastAsia="仿宋_GB2312" w:cs="仿宋_GB2312"/>
          <w:b/>
          <w:bCs/>
          <w:sz w:val="28"/>
          <w:szCs w:val="28"/>
        </w:rPr>
        <w:t xml:space="preserve">安全整改： </w:t>
      </w:r>
      <w:r>
        <w:rPr>
          <w:rFonts w:hint="eastAsia" w:ascii="仿宋_GB2312" w:hAnsi="仿宋_GB2312" w:eastAsia="仿宋_GB2312" w:cs="仿宋_GB2312"/>
          <w:sz w:val="28"/>
          <w:szCs w:val="28"/>
        </w:rPr>
        <w:t>配合医院完成国家网络安全等级保护三级测评及相关网络与数据安全整改工作。服务方需提供必要的技术支持和文档协助。</w:t>
      </w:r>
    </w:p>
    <w:p w14:paraId="4FF4A3FB">
      <w:pPr>
        <w:ind w:left="0" w:leftChars="0" w:firstLine="562" w:firstLineChars="200"/>
        <w:jc w:val="both"/>
        <w:rPr>
          <w:rFonts w:hint="eastAsia" w:ascii="仿宋_GB2312" w:hAnsi="仿宋_GB2312" w:eastAsia="仿宋_GB2312" w:cs="仿宋_GB2312"/>
          <w:sz w:val="28"/>
          <w:szCs w:val="28"/>
        </w:rPr>
      </w:pPr>
      <w:r>
        <w:rPr>
          <w:rFonts w:hint="eastAsia" w:ascii="仿宋_GB2312" w:hAnsi="仿宋_GB2312" w:eastAsia="仿宋_GB2312" w:cs="仿宋_GB2312"/>
          <w:b/>
          <w:bCs/>
          <w:sz w:val="28"/>
          <w:szCs w:val="28"/>
          <w:lang w:val="en-US" w:eastAsia="zh-CN"/>
        </w:rPr>
        <w:t>10、</w:t>
      </w:r>
      <w:r>
        <w:rPr>
          <w:rFonts w:hint="eastAsia" w:ascii="仿宋_GB2312" w:hAnsi="仿宋_GB2312" w:eastAsia="仿宋_GB2312" w:cs="仿宋_GB2312"/>
          <w:b/>
          <w:bCs/>
          <w:sz w:val="28"/>
          <w:szCs w:val="28"/>
        </w:rPr>
        <w:t>未尽事宜：</w:t>
      </w:r>
      <w:r>
        <w:rPr>
          <w:rFonts w:hint="eastAsia" w:ascii="仿宋_GB2312" w:hAnsi="仿宋_GB2312" w:eastAsia="仿宋_GB2312" w:cs="仿宋_GB2312"/>
          <w:sz w:val="28"/>
          <w:szCs w:val="28"/>
          <w:lang w:val="en-US" w:eastAsia="zh-CN"/>
        </w:rPr>
        <w:t>未尽事宜双方协商后另行在合同中约定</w:t>
      </w:r>
      <w:r>
        <w:rPr>
          <w:rFonts w:hint="eastAsia" w:ascii="仿宋_GB2312" w:hAnsi="仿宋_GB2312" w:eastAsia="仿宋_GB2312" w:cs="仿宋_GB2312"/>
          <w:sz w:val="28"/>
          <w:szCs w:val="28"/>
        </w:rPr>
        <w:t>。</w:t>
      </w:r>
    </w:p>
    <w:p w14:paraId="4B6EB5B3">
      <w:pPr>
        <w:ind w:left="0" w:leftChars="0" w:firstLine="560" w:firstLineChars="200"/>
        <w:jc w:val="both"/>
        <w:rPr>
          <w:rFonts w:hint="eastAsia" w:ascii="仿宋_GB2312" w:hAnsi="仿宋_GB2312" w:eastAsia="仿宋_GB2312" w:cs="仿宋_GB2312"/>
          <w:sz w:val="28"/>
          <w:szCs w:val="28"/>
        </w:rPr>
      </w:pPr>
    </w:p>
    <w:p w14:paraId="010FB7AB">
      <w:pPr>
        <w:jc w:val="both"/>
        <w:rPr>
          <w:rFonts w:hint="default" w:ascii="仿宋_GB2312" w:hAnsi="仿宋_GB2312" w:eastAsia="仿宋_GB2312" w:cs="仿宋_GB2312"/>
          <w:sz w:val="28"/>
          <w:szCs w:val="28"/>
          <w:lang w:val="en-US" w:eastAsia="zh-CN"/>
        </w:rPr>
      </w:pPr>
      <w:bookmarkStart w:id="0" w:name="_GoBack"/>
      <w:bookmarkEnd w:id="0"/>
    </w:p>
    <w:sectPr>
      <w:footerReference r:id="rId5" w:type="default"/>
      <w:pgSz w:w="11906" w:h="16838"/>
      <w:pgMar w:top="1440" w:right="1800" w:bottom="1440" w:left="1800" w:header="851" w:footer="992" w:gutter="0"/>
      <w:pgNumType w:fmt="decimal"/>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江膨宏" w:date="2026-07-24T15:17:48Z" w:initials="">
    <w:p w14:paraId="7F472566">
      <w:pPr>
        <w:pStyle w:val="4"/>
        <w:rPr>
          <w:rFonts w:hint="default" w:eastAsiaTheme="minorEastAsia"/>
          <w:lang w:val="en-US" w:eastAsia="zh-CN"/>
        </w:rPr>
      </w:pPr>
      <w:r>
        <w:rPr>
          <w:rFonts w:hint="eastAsia"/>
          <w:lang w:val="en-US" w:eastAsia="zh-CN"/>
        </w:rPr>
        <w:t>超声影像科修改</w:t>
      </w:r>
    </w:p>
  </w:comment>
  <w:comment w:id="1" w:author="江膨宏" w:date="2026-07-24T15:18:09Z" w:initials="">
    <w:p w14:paraId="6CEF11C3">
      <w:pPr>
        <w:pStyle w:val="4"/>
        <w:rPr>
          <w:rFonts w:hint="default" w:eastAsiaTheme="minorEastAsia"/>
          <w:lang w:val="en-US" w:eastAsia="zh-CN"/>
        </w:rPr>
      </w:pPr>
      <w:r>
        <w:rPr>
          <w:rFonts w:hint="eastAsia"/>
          <w:lang w:val="en-US" w:eastAsia="zh-CN"/>
        </w:rPr>
        <w:t>郑道洪修改</w:t>
      </w:r>
    </w:p>
  </w:comment>
  <w:comment w:id="2" w:author="江膨宏" w:date="2026-07-24T15:18:57Z" w:initials="">
    <w:p w14:paraId="263216BE">
      <w:pPr>
        <w:pStyle w:val="4"/>
        <w:rPr>
          <w:rFonts w:hint="default" w:eastAsiaTheme="minorEastAsia"/>
          <w:lang w:val="en-US" w:eastAsia="zh-CN"/>
        </w:rPr>
      </w:pPr>
      <w:r>
        <w:rPr>
          <w:rFonts w:hint="eastAsia"/>
          <w:lang w:val="en-US" w:eastAsia="zh-CN"/>
        </w:rPr>
        <w:t>与超声影像科沟通，加入不产生额外费用</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7F472566" w15:done="0"/>
  <w15:commentEx w15:paraId="6CEF11C3" w15:done="0"/>
  <w15:commentEx w15:paraId="263216BE"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7562EE">
    <w:pPr>
      <w:pStyle w:val="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A1C0DA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A1C0DAE">
                    <w:pPr>
                      <w:pStyle w:val="5"/>
                    </w:pPr>
                    <w:r>
                      <w:t xml:space="preserve">第 </w:t>
                    </w:r>
                    <w:r>
                      <w:fldChar w:fldCharType="begin"/>
                    </w:r>
                    <w:r>
                      <w:instrText xml:space="preserve"> PAGE  \* MERGEFORMAT </w:instrText>
                    </w:r>
                    <w:r>
                      <w:fldChar w:fldCharType="separate"/>
                    </w:r>
                    <w:r>
                      <w:t>1</w:t>
                    </w:r>
                    <w:r>
                      <w:fldChar w:fldCharType="end"/>
                    </w:r>
                    <w:r>
                      <w:t xml:space="preserve"> 页</w:t>
                    </w:r>
                  </w:p>
                </w:txbxContent>
              </v:textbox>
            </v:shape>
          </w:pict>
        </mc:Fallback>
      </mc:AlternateContent>
    </w: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江膨宏">
    <w15:presenceInfo w15:providerId="WPS Office" w15:userId="960532161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1F1D2C"/>
    <w:rsid w:val="003A4DB8"/>
    <w:rsid w:val="039147BE"/>
    <w:rsid w:val="04FF3EDA"/>
    <w:rsid w:val="05015EA4"/>
    <w:rsid w:val="056B77C2"/>
    <w:rsid w:val="082F2D28"/>
    <w:rsid w:val="09694018"/>
    <w:rsid w:val="0CC02736"/>
    <w:rsid w:val="0F5337A0"/>
    <w:rsid w:val="0FD06B9F"/>
    <w:rsid w:val="0FDE750E"/>
    <w:rsid w:val="10BE2E9B"/>
    <w:rsid w:val="13CD5CA2"/>
    <w:rsid w:val="14322382"/>
    <w:rsid w:val="143E4A1F"/>
    <w:rsid w:val="15086EEE"/>
    <w:rsid w:val="18150F13"/>
    <w:rsid w:val="18A46E1B"/>
    <w:rsid w:val="195919B3"/>
    <w:rsid w:val="1AAE3F81"/>
    <w:rsid w:val="1ED761AD"/>
    <w:rsid w:val="2190618E"/>
    <w:rsid w:val="22837AA1"/>
    <w:rsid w:val="26A115D6"/>
    <w:rsid w:val="2984158E"/>
    <w:rsid w:val="2DC23B73"/>
    <w:rsid w:val="317F3B29"/>
    <w:rsid w:val="318D26EA"/>
    <w:rsid w:val="359C114E"/>
    <w:rsid w:val="35ED19A9"/>
    <w:rsid w:val="380A28CA"/>
    <w:rsid w:val="3836588A"/>
    <w:rsid w:val="390E5EBF"/>
    <w:rsid w:val="3ADD1FEC"/>
    <w:rsid w:val="3C39164E"/>
    <w:rsid w:val="3C8841DA"/>
    <w:rsid w:val="3E86299B"/>
    <w:rsid w:val="436D5ED7"/>
    <w:rsid w:val="4597723C"/>
    <w:rsid w:val="45B24076"/>
    <w:rsid w:val="473867FC"/>
    <w:rsid w:val="485E19A8"/>
    <w:rsid w:val="4A8A736F"/>
    <w:rsid w:val="4B047693"/>
    <w:rsid w:val="4C412451"/>
    <w:rsid w:val="4D901140"/>
    <w:rsid w:val="53890B0C"/>
    <w:rsid w:val="53AE0572"/>
    <w:rsid w:val="56344877"/>
    <w:rsid w:val="5AD52888"/>
    <w:rsid w:val="5DCC1F1C"/>
    <w:rsid w:val="5FA62A45"/>
    <w:rsid w:val="62127F1E"/>
    <w:rsid w:val="626D15F8"/>
    <w:rsid w:val="62C92CD3"/>
    <w:rsid w:val="6ABB433D"/>
    <w:rsid w:val="746E79C9"/>
    <w:rsid w:val="76CB3DBE"/>
    <w:rsid w:val="77F7187F"/>
    <w:rsid w:val="7A4B0E48"/>
    <w:rsid w:val="7C9E08D4"/>
    <w:rsid w:val="7D430D4D"/>
    <w:rsid w:val="7FFE4E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paragraph" w:styleId="3">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4">
    <w:name w:val="annotation text"/>
    <w:basedOn w:val="1"/>
    <w:uiPriority w:val="0"/>
    <w:pPr>
      <w:jc w:val="left"/>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character" w:styleId="10">
    <w:name w:val="Strong"/>
    <w:basedOn w:val="9"/>
    <w:qFormat/>
    <w:uiPriority w:val="0"/>
    <w:rPr>
      <w:b/>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2267</Words>
  <Characters>2282</Characters>
  <Lines>0</Lines>
  <Paragraphs>0</Paragraphs>
  <TotalTime>9</TotalTime>
  <ScaleCrop>false</ScaleCrop>
  <LinksUpToDate>false</LinksUpToDate>
  <CharactersWithSpaces>2297</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2026-06-11T10:11:00Z</dcterms:created>
  <dc:creator>Administrator</dc:creator>
  <cp:lastModifiedBy>江膨宏</cp:lastModifiedBy>
  <dcterms:modified xsi:type="dcterms:W3CDTF">2026-07-24T07:24:42Z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KSOTemplateDocerSaveRecord">
    <vt:lpwstr>eyJoZGlkIjoiMjc3YzYxMjFkYWQ0M2Q5M2JmY2UzNjdiYTQyNGRhZmYiLCJ1c2VySWQiOiIxNzYzNzEwNTE5In0=</vt:lpwstr>
  </property>
  <property fmtid="{D5CDD505-2E9C-101B-9397-08002B2CF9AE}" pid="4" name="ICV">
    <vt:lpwstr>6CFC8C267A8F43EE851306BBEC97BA86_13</vt:lpwstr>
  </property>
</Properties>
</file>